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33348" w14:textId="77777777" w:rsidR="004269B9" w:rsidRDefault="004269B9" w:rsidP="004269B9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4F31AF5" w14:textId="77777777" w:rsidR="004269B9" w:rsidRDefault="004269B9" w:rsidP="004269B9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B208C4">
        <w:rPr>
          <w:noProof/>
        </w:rPr>
        <w:drawing>
          <wp:inline distT="0" distB="0" distL="0" distR="0" wp14:anchorId="0B3BDA8A" wp14:editId="123B847A">
            <wp:extent cx="5748020" cy="139954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02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E25FC" w14:textId="77777777" w:rsidR="004269B9" w:rsidRPr="00B208C4" w:rsidRDefault="004269B9" w:rsidP="004269B9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p w14:paraId="0FE40D7D" w14:textId="77777777" w:rsidR="004269B9" w:rsidRPr="00B208C4" w:rsidRDefault="004269B9" w:rsidP="004269B9">
      <w:pPr>
        <w:spacing w:line="240" w:lineRule="auto"/>
        <w:ind w:left="2" w:firstLine="718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  <w:r w:rsidRPr="00B208C4">
        <w:rPr>
          <w:rFonts w:ascii="Times New Roman" w:eastAsia="Times New Roman" w:hAnsi="Times New Roman" w:cs="Times New Roman"/>
          <w:color w:val="000000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 w:rsidRPr="00B208C4">
        <w:rPr>
          <w:rFonts w:ascii="Times New Roman" w:eastAsia="Times New Roman" w:hAnsi="Times New Roman" w:cs="Times New Roman"/>
          <w:color w:val="000000"/>
          <w:highlight w:val="white"/>
        </w:rPr>
        <w:t>та захист прав і свобод та</w:t>
      </w:r>
      <w:r w:rsidRPr="00B208C4">
        <w:rPr>
          <w:rFonts w:ascii="Times New Roman" w:eastAsia="Times New Roman" w:hAnsi="Times New Roman" w:cs="Times New Roman"/>
          <w:color w:val="000000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  <w:r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</w:p>
    <w:p w14:paraId="3AE63F30" w14:textId="77777777" w:rsidR="004269B9" w:rsidRPr="00B208C4" w:rsidRDefault="004269B9" w:rsidP="004269B9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E12F8EB" w14:textId="77777777" w:rsidR="004269B9" w:rsidRDefault="004269B9" w:rsidP="004269B9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Технічне завдання для розробки просвітницьких матеріалів для підвищення обізнаності </w:t>
      </w:r>
      <w:proofErr w:type="spellStart"/>
      <w:r>
        <w:rPr>
          <w:rFonts w:ascii="Times New Roman" w:eastAsia="Times New Roman" w:hAnsi="Times New Roman" w:cs="Times New Roman"/>
          <w:b/>
        </w:rPr>
        <w:t>стейкхолдерів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про запропоновані зміни в сфері оподаткування ОГС та благодійної діяльності </w:t>
      </w:r>
    </w:p>
    <w:p w14:paraId="28E4191A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1A3CA18" w14:textId="77777777" w:rsidR="004269B9" w:rsidRDefault="004269B9" w:rsidP="004269B9">
      <w:pPr>
        <w:widowControl w:val="0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Загальною метою робіт є реалізація кампанії з просвітництва та </w:t>
      </w:r>
      <w:proofErr w:type="spellStart"/>
      <w:r>
        <w:rPr>
          <w:rFonts w:ascii="Times New Roman" w:eastAsia="Times New Roman" w:hAnsi="Times New Roman" w:cs="Times New Roman"/>
        </w:rPr>
        <w:t>адвокації</w:t>
      </w:r>
      <w:proofErr w:type="spellEnd"/>
      <w:r>
        <w:rPr>
          <w:rFonts w:ascii="Times New Roman" w:eastAsia="Times New Roman" w:hAnsi="Times New Roman" w:cs="Times New Roman"/>
        </w:rPr>
        <w:t xml:space="preserve">, спрямованої на розв'язання проблем сфери оподаткування ОГС та благодійної діяльності. </w:t>
      </w:r>
    </w:p>
    <w:p w14:paraId="138CD7C8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Метою є дослідження, спрямоване на збільшення рівня обізнаності про сферу оподаткування громадських організацій, благодійних фондів в Україні та про законодавчі ініціативи, що реалізуються в межах </w:t>
      </w:r>
      <w:proofErr w:type="spellStart"/>
      <w:r>
        <w:rPr>
          <w:rFonts w:ascii="Times New Roman" w:eastAsia="Times New Roman" w:hAnsi="Times New Roman" w:cs="Times New Roman"/>
        </w:rPr>
        <w:t>проєкту</w:t>
      </w:r>
      <w:proofErr w:type="spellEnd"/>
      <w:r>
        <w:rPr>
          <w:rFonts w:ascii="Times New Roman" w:eastAsia="Times New Roman" w:hAnsi="Times New Roman" w:cs="Times New Roman"/>
        </w:rPr>
        <w:t xml:space="preserve"> “Ініціатива секторальної підтримки громадянського суспільства України”</w:t>
      </w:r>
      <w:r>
        <w:rPr>
          <w:rFonts w:ascii="Times New Roman" w:eastAsia="Times New Roman" w:hAnsi="Times New Roman" w:cs="Times New Roman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</w:rPr>
        <w:t xml:space="preserve">. </w:t>
      </w:r>
    </w:p>
    <w:p w14:paraId="1D3EDE10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FD9CD74" w14:textId="77777777" w:rsidR="004269B9" w:rsidRDefault="004269B9" w:rsidP="004269B9">
      <w:pPr>
        <w:widowControl w:val="0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Перелік завдань: </w:t>
      </w:r>
    </w:p>
    <w:p w14:paraId="31AB931D" w14:textId="78B76A10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● підготовка </w:t>
      </w:r>
      <w:r>
        <w:rPr>
          <w:rFonts w:ascii="Times New Roman" w:eastAsia="Times New Roman" w:hAnsi="Times New Roman" w:cs="Times New Roman"/>
          <w:lang w:val="uk-UA"/>
        </w:rPr>
        <w:t>7</w:t>
      </w:r>
      <w:r>
        <w:rPr>
          <w:rFonts w:ascii="Times New Roman" w:eastAsia="Times New Roman" w:hAnsi="Times New Roman" w:cs="Times New Roman"/>
        </w:rPr>
        <w:t xml:space="preserve"> просвітницьких матеріалів (10 - 1</w:t>
      </w:r>
      <w:r>
        <w:rPr>
          <w:rFonts w:ascii="Times New Roman" w:eastAsia="Times New Roman" w:hAnsi="Times New Roman" w:cs="Times New Roman"/>
          <w:lang w:val="uk-UA"/>
        </w:rPr>
        <w:t>5</w:t>
      </w:r>
      <w:r>
        <w:rPr>
          <w:rFonts w:ascii="Times New Roman" w:eastAsia="Times New Roman" w:hAnsi="Times New Roman" w:cs="Times New Roman"/>
        </w:rPr>
        <w:t xml:space="preserve"> тис. знаків кожний) для підвищення обізнаності </w:t>
      </w:r>
      <w:proofErr w:type="spellStart"/>
      <w:r>
        <w:rPr>
          <w:rFonts w:ascii="Times New Roman" w:eastAsia="Times New Roman" w:hAnsi="Times New Roman" w:cs="Times New Roman"/>
        </w:rPr>
        <w:t>стейкхолдерів</w:t>
      </w:r>
      <w:proofErr w:type="spellEnd"/>
      <w:r>
        <w:rPr>
          <w:rFonts w:ascii="Times New Roman" w:eastAsia="Times New Roman" w:hAnsi="Times New Roman" w:cs="Times New Roman"/>
        </w:rPr>
        <w:t xml:space="preserve"> про запропоновані зміни в сфері оподаткування ОГС та благодійної діяльності; </w:t>
      </w:r>
    </w:p>
    <w:p w14:paraId="1E378D50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F6422A">
        <w:rPr>
          <w:rFonts w:ascii="Times New Roman" w:eastAsia="Times New Roman" w:hAnsi="Times New Roman" w:cs="Times New Roman"/>
        </w:rPr>
        <w:t>● створення інформаційних та ілюстративних матеріалів, що посилять текст підготовлених матеріалів (таблиці, діаграми, графіки тощо).</w:t>
      </w:r>
    </w:p>
    <w:p w14:paraId="5434FE5E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100F40DB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Дослідницькі завдання для виконання просвітницьких матеріалів:</w:t>
      </w:r>
    </w:p>
    <w:p w14:paraId="3437C9D5" w14:textId="77777777" w:rsidR="004269B9" w:rsidRDefault="004269B9" w:rsidP="004269B9">
      <w:pPr>
        <w:widowControl w:val="0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Які зміни в у сфері оподаткування ГО здатні збільшити доступність соціальних послуг для українців.</w:t>
      </w:r>
    </w:p>
    <w:p w14:paraId="5B46B3AA" w14:textId="77777777" w:rsidR="004269B9" w:rsidRDefault="004269B9" w:rsidP="004269B9">
      <w:pPr>
        <w:widowControl w:val="0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Як збільшити розмір наданої/отриманої цільової та нецільової (матеріальної) благодійної допомоги фізичними особами.</w:t>
      </w:r>
    </w:p>
    <w:p w14:paraId="42675EF1" w14:textId="77777777" w:rsidR="004269B9" w:rsidRDefault="004269B9" w:rsidP="004269B9">
      <w:pPr>
        <w:widowControl w:val="0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Як збільшити обсяги благодійних пожертв від бізнесу та фізичних осіб шляхом створення сприятливих податкових умов.</w:t>
      </w:r>
    </w:p>
    <w:p w14:paraId="12B229C2" w14:textId="77777777" w:rsidR="004269B9" w:rsidRPr="00F6422A" w:rsidRDefault="004269B9" w:rsidP="004269B9">
      <w:pPr>
        <w:widowControl w:val="0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F6422A">
        <w:rPr>
          <w:rFonts w:ascii="Times New Roman" w:eastAsia="Times New Roman" w:hAnsi="Times New Roman" w:cs="Times New Roman"/>
        </w:rPr>
        <w:t>Як спростити умови доступу тяжкохворих осіб до незареєстрованих лікарських засобів</w:t>
      </w:r>
      <w:r>
        <w:rPr>
          <w:rFonts w:ascii="Times New Roman" w:eastAsia="Times New Roman" w:hAnsi="Times New Roman" w:cs="Times New Roman"/>
          <w:lang w:val="uk-UA"/>
        </w:rPr>
        <w:t>.</w:t>
      </w:r>
      <w:r w:rsidRPr="00F6422A">
        <w:rPr>
          <w:rFonts w:ascii="Times New Roman" w:eastAsia="Times New Roman" w:hAnsi="Times New Roman" w:cs="Times New Roman"/>
        </w:rPr>
        <w:t xml:space="preserve"> </w:t>
      </w:r>
    </w:p>
    <w:p w14:paraId="57F8A1A9" w14:textId="77777777" w:rsidR="004269B9" w:rsidRPr="00F6422A" w:rsidRDefault="004269B9" w:rsidP="004269B9">
      <w:pPr>
        <w:widowControl w:val="0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F6422A">
        <w:rPr>
          <w:rFonts w:ascii="Times New Roman" w:eastAsia="Times New Roman" w:hAnsi="Times New Roman" w:cs="Times New Roman"/>
          <w:lang w:val="uk-UA"/>
        </w:rPr>
        <w:t xml:space="preserve">Як </w:t>
      </w:r>
      <w:r w:rsidRPr="00F6422A">
        <w:rPr>
          <w:rFonts w:ascii="Times New Roman" w:eastAsia="Times New Roman" w:hAnsi="Times New Roman" w:cs="Times New Roman"/>
        </w:rPr>
        <w:t>сприяти збільшенню обсягів ввезення медичного обладнання благодійними організаціями.</w:t>
      </w:r>
    </w:p>
    <w:p w14:paraId="785EB459" w14:textId="77777777" w:rsidR="004269B9" w:rsidRDefault="004269B9" w:rsidP="004269B9">
      <w:pPr>
        <w:widowControl w:val="0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Як звільнити від оподаткування ПДФО отриману платником допомогу на лікування, участь у семінарах та тренінгах за ініціативи ГО/БО; витрати на освіту  та лікування.</w:t>
      </w:r>
    </w:p>
    <w:p w14:paraId="6439A002" w14:textId="77777777" w:rsidR="004269B9" w:rsidRDefault="004269B9" w:rsidP="004269B9">
      <w:pPr>
        <w:widowControl w:val="0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Які зміни податкового законодавства сприятимуть розвитку волонтерського руху в Україні.</w:t>
      </w:r>
    </w:p>
    <w:p w14:paraId="11BC594D" w14:textId="07580854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744422D" w14:textId="3E9765DD" w:rsidR="00E63E4E" w:rsidRPr="00E63E4E" w:rsidRDefault="00E63E4E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УНЦПД надає короткий огляд </w:t>
      </w:r>
      <w:r w:rsidR="00FD14CA">
        <w:rPr>
          <w:rFonts w:ascii="Times New Roman" w:eastAsia="Times New Roman" w:hAnsi="Times New Roman" w:cs="Times New Roman"/>
          <w:lang w:val="uk-UA"/>
        </w:rPr>
        <w:t>проблеми, що буде висвітлюватись у кожній публікації.</w:t>
      </w:r>
    </w:p>
    <w:p w14:paraId="0133ABB1" w14:textId="77777777" w:rsidR="00E63E4E" w:rsidRDefault="00E63E4E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1BA9A05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Публікація інформує зацікавлену в тематиці аудиторію; має привернути увагу основних </w:t>
      </w:r>
      <w:proofErr w:type="spellStart"/>
      <w:r>
        <w:rPr>
          <w:rFonts w:ascii="Times New Roman" w:eastAsia="Times New Roman" w:hAnsi="Times New Roman" w:cs="Times New Roman"/>
        </w:rPr>
        <w:t>стейкхолдерів</w:t>
      </w:r>
      <w:proofErr w:type="spellEnd"/>
      <w:r>
        <w:rPr>
          <w:rFonts w:ascii="Times New Roman" w:eastAsia="Times New Roman" w:hAnsi="Times New Roman" w:cs="Times New Roman"/>
        </w:rPr>
        <w:t xml:space="preserve"> (представників органів законодавчої та виконавчої влади, бізнесових структур, фізичних осіб-благодійників, громадських об'єднань тощо); містить ключові висновки; має бути написана просто та зрозуміло.</w:t>
      </w:r>
    </w:p>
    <w:p w14:paraId="6EB36A62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4053720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Структура публікації:</w:t>
      </w:r>
    </w:p>
    <w:p w14:paraId="0720AB68" w14:textId="77777777" w:rsidR="004269B9" w:rsidRDefault="004269B9" w:rsidP="004269B9">
      <w:pPr>
        <w:widowControl w:val="0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назва;</w:t>
      </w:r>
    </w:p>
    <w:p w14:paraId="0B5C7419" w14:textId="77777777" w:rsidR="004269B9" w:rsidRDefault="004269B9" w:rsidP="004269B9">
      <w:pPr>
        <w:widowControl w:val="0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висновок;</w:t>
      </w:r>
    </w:p>
    <w:p w14:paraId="74DEA936" w14:textId="77777777" w:rsidR="004269B9" w:rsidRDefault="004269B9" w:rsidP="004269B9">
      <w:pPr>
        <w:widowControl w:val="0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опис ситуації (бажано на прикладі людини без прізвищ, дослідження або фокус-групи; географія; часові рамки);</w:t>
      </w:r>
    </w:p>
    <w:p w14:paraId="1D0E7D6C" w14:textId="77777777" w:rsidR="004269B9" w:rsidRDefault="004269B9" w:rsidP="004269B9">
      <w:pPr>
        <w:widowControl w:val="0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пояснення правових норм (за потреби міжнародні стандарти);</w:t>
      </w:r>
    </w:p>
    <w:p w14:paraId="4FEE5500" w14:textId="77777777" w:rsidR="004269B9" w:rsidRDefault="004269B9" w:rsidP="004269B9">
      <w:pPr>
        <w:widowControl w:val="0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аналітична частина (застосування норм, вплив стандартів та статистики; графічне представлення матеріалу; обґрунтування рішення);</w:t>
      </w:r>
    </w:p>
    <w:p w14:paraId="053FC6C2" w14:textId="77777777" w:rsidR="004269B9" w:rsidRDefault="004269B9" w:rsidP="004269B9">
      <w:pPr>
        <w:widowControl w:val="0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висновки та рекомендації;</w:t>
      </w:r>
    </w:p>
    <w:p w14:paraId="7AB8A736" w14:textId="77777777" w:rsidR="004269B9" w:rsidRDefault="004269B9" w:rsidP="004269B9">
      <w:pPr>
        <w:widowControl w:val="0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додатки;</w:t>
      </w:r>
    </w:p>
    <w:p w14:paraId="18F3BF4D" w14:textId="77777777" w:rsidR="004269B9" w:rsidRDefault="004269B9" w:rsidP="004269B9">
      <w:pPr>
        <w:widowControl w:val="0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джерела.</w:t>
      </w:r>
    </w:p>
    <w:p w14:paraId="59FEAA0A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19CE1CE6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Виконавець повинен протягом усього часу контактувати з відповідальною особою від УНЦПД. Крім цього, виконавець повинен погодити методологію, чернетку матеріалів та пропозиції.</w:t>
      </w:r>
    </w:p>
    <w:p w14:paraId="1337602D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4E714FCD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Виконавець забезпечує надання: </w:t>
      </w:r>
    </w:p>
    <w:p w14:paraId="6C0F40D0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письмових звітів щодо прогресу виконання технічного завдання за запитом Замовника; </w:t>
      </w:r>
    </w:p>
    <w:p w14:paraId="2036677F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 фінального звіту за результатами виконання умов контракту.</w:t>
      </w:r>
    </w:p>
    <w:p w14:paraId="622D3765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BB309BC" w14:textId="2F6CD223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Літературне редагування, верстка тексту, дизайн і виготовлення </w:t>
      </w:r>
      <w:proofErr w:type="spellStart"/>
      <w:r>
        <w:rPr>
          <w:rFonts w:ascii="Times New Roman" w:eastAsia="Times New Roman" w:hAnsi="Times New Roman" w:cs="Times New Roman"/>
        </w:rPr>
        <w:t>візуалізованих</w:t>
      </w:r>
      <w:proofErr w:type="spellEnd"/>
      <w:r>
        <w:rPr>
          <w:rFonts w:ascii="Times New Roman" w:eastAsia="Times New Roman" w:hAnsi="Times New Roman" w:cs="Times New Roman"/>
        </w:rPr>
        <w:t xml:space="preserve"> даних готується за рахунок Замовника.</w:t>
      </w:r>
    </w:p>
    <w:p w14:paraId="1E896EA7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1966D22A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Очікувані терміни виконання: </w:t>
      </w:r>
    </w:p>
    <w:p w14:paraId="18995267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Орієнтовний строк виконання дослідження складає 1</w:t>
      </w:r>
      <w:r>
        <w:rPr>
          <w:rFonts w:ascii="Times New Roman" w:eastAsia="Times New Roman" w:hAnsi="Times New Roman" w:cs="Times New Roman"/>
          <w:lang w:val="uk-UA"/>
        </w:rPr>
        <w:t>4</w:t>
      </w:r>
      <w:r>
        <w:rPr>
          <w:rFonts w:ascii="Times New Roman" w:eastAsia="Times New Roman" w:hAnsi="Times New Roman" w:cs="Times New Roman"/>
        </w:rPr>
        <w:t xml:space="preserve"> тижнів, з поетапною передачею Замовникові всіх матеріалів по мірі готовності з розрахунку 1 </w:t>
      </w:r>
      <w:r>
        <w:rPr>
          <w:rFonts w:ascii="Times New Roman" w:eastAsia="Times New Roman" w:hAnsi="Times New Roman" w:cs="Times New Roman"/>
          <w:lang w:val="uk-UA"/>
        </w:rPr>
        <w:t>матеріал</w:t>
      </w:r>
      <w:r>
        <w:rPr>
          <w:rFonts w:ascii="Times New Roman" w:eastAsia="Times New Roman" w:hAnsi="Times New Roman" w:cs="Times New Roman"/>
        </w:rPr>
        <w:t xml:space="preserve"> за 2 тижні.</w:t>
      </w:r>
    </w:p>
    <w:p w14:paraId="4CFAF549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2A0D061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Авторські права на продукт дослідження: УНЦПД має всі авторські права на аналітичний документ, підготовлений у цьому дослідженні. Виконавець також має передати Замовнику усі отримані у ході дослідження первинні дані, файли із розрахунками, відповіді державних та приватних юридичних і фізичних осіб.</w:t>
      </w:r>
    </w:p>
    <w:p w14:paraId="7E66F16D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4E48DAC8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Порядок приймання робіт</w:t>
      </w:r>
    </w:p>
    <w:p w14:paraId="5BFE11FB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Текст надсилається на електронні пошти контактних осіб.</w:t>
      </w:r>
    </w:p>
    <w:p w14:paraId="3D04B688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8DB4BE8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377D80">
        <w:rPr>
          <w:rFonts w:ascii="Times New Roman" w:eastAsia="Times New Roman" w:hAnsi="Times New Roman" w:cs="Times New Roman"/>
        </w:rPr>
        <w:t>Після перевірки текстів просвітницьких матеріалів на наявність порушень академічної доброчесності відбувається внутрішнє рецензування. Рецензент (рецензенти) призначаються УНЦПД</w:t>
      </w:r>
      <w:r>
        <w:rPr>
          <w:rFonts w:ascii="Times New Roman" w:eastAsia="Times New Roman" w:hAnsi="Times New Roman" w:cs="Times New Roman"/>
        </w:rPr>
        <w:t>. Тексти оцінюються рецензентами за такими критеріями:</w:t>
      </w:r>
    </w:p>
    <w:p w14:paraId="0FFBEE95" w14:textId="77777777" w:rsidR="004269B9" w:rsidRDefault="004269B9" w:rsidP="004269B9">
      <w:pPr>
        <w:widowControl w:val="0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структура і зміст дослідження;</w:t>
      </w:r>
    </w:p>
    <w:p w14:paraId="4EFC81CD" w14:textId="77777777" w:rsidR="004269B9" w:rsidRDefault="004269B9" w:rsidP="004269B9">
      <w:pPr>
        <w:widowControl w:val="0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переконливе </w:t>
      </w:r>
      <w:proofErr w:type="spellStart"/>
      <w:r>
        <w:rPr>
          <w:rFonts w:ascii="Times New Roman" w:eastAsia="Times New Roman" w:hAnsi="Times New Roman" w:cs="Times New Roman"/>
        </w:rPr>
        <w:t>обгрунтування</w:t>
      </w:r>
      <w:proofErr w:type="spellEnd"/>
      <w:r>
        <w:rPr>
          <w:rFonts w:ascii="Times New Roman" w:eastAsia="Times New Roman" w:hAnsi="Times New Roman" w:cs="Times New Roman"/>
        </w:rPr>
        <w:t xml:space="preserve"> думок, чіткість, послідовність аргументації відповідно до поставленої мети роботи;</w:t>
      </w:r>
    </w:p>
    <w:p w14:paraId="480C6DBD" w14:textId="77777777" w:rsidR="004269B9" w:rsidRDefault="004269B9" w:rsidP="004269B9">
      <w:pPr>
        <w:widowControl w:val="0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оригінальність/власні думки;</w:t>
      </w:r>
    </w:p>
    <w:p w14:paraId="1FDAC474" w14:textId="77777777" w:rsidR="004269B9" w:rsidRDefault="004269B9" w:rsidP="004269B9">
      <w:pPr>
        <w:widowControl w:val="0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мова, стиль, використання фахової термінології;</w:t>
      </w:r>
    </w:p>
    <w:p w14:paraId="26AF52FC" w14:textId="77777777" w:rsidR="004269B9" w:rsidRDefault="004269B9" w:rsidP="004269B9">
      <w:pPr>
        <w:widowControl w:val="0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доказовість;</w:t>
      </w:r>
    </w:p>
    <w:p w14:paraId="2F0F53E8" w14:textId="77777777" w:rsidR="004269B9" w:rsidRDefault="004269B9" w:rsidP="004269B9">
      <w:pPr>
        <w:widowControl w:val="0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джерела. </w:t>
      </w:r>
    </w:p>
    <w:p w14:paraId="7A12B442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3A9A4508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Кожен критерій оцінюється за шкалою від 1 до 5 балів. Мінімально допустимою оцінкою якості аналітичного матеріалу є 4 бали за кожним із критеріїв оцінювання. Якщо ж оцінка нижча, робота переглядається та висуваються зауваження</w:t>
      </w:r>
      <w:r>
        <w:rPr>
          <w:rFonts w:ascii="Times New Roman" w:eastAsia="Times New Roman" w:hAnsi="Times New Roman" w:cs="Times New Roman"/>
          <w:lang w:val="uk-UA"/>
        </w:rPr>
        <w:t>, які мають бути усунені</w:t>
      </w:r>
      <w:r>
        <w:rPr>
          <w:rFonts w:ascii="Times New Roman" w:eastAsia="Times New Roman" w:hAnsi="Times New Roman" w:cs="Times New Roman"/>
        </w:rPr>
        <w:t>.</w:t>
      </w:r>
    </w:p>
    <w:p w14:paraId="4B5723E4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6908AF74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Вимоги до виконавця робіт, вимоги до конкурсних пропозицій та порядок визначення переможців конкурсного відбору.</w:t>
      </w:r>
    </w:p>
    <w:p w14:paraId="0D3FD5E0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64FCB8F5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Вимоги до потенційних постачальників послуг: </w:t>
      </w:r>
    </w:p>
    <w:p w14:paraId="4E506CE3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●</w:t>
      </w:r>
      <w:r>
        <w:rPr>
          <w:rFonts w:ascii="Times New Roman" w:eastAsia="Times New Roman" w:hAnsi="Times New Roman" w:cs="Times New Roman"/>
        </w:rPr>
        <w:tab/>
        <w:t>суб’єкт господарювання згідно із законодавством України (юридична або фізична особа-</w:t>
      </w:r>
      <w:r>
        <w:rPr>
          <w:rFonts w:ascii="Times New Roman" w:eastAsia="Times New Roman" w:hAnsi="Times New Roman" w:cs="Times New Roman"/>
        </w:rPr>
        <w:lastRenderedPageBreak/>
        <w:t>підприємець);</w:t>
      </w:r>
    </w:p>
    <w:p w14:paraId="7E6E3127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●</w:t>
      </w:r>
      <w:r>
        <w:rPr>
          <w:rFonts w:ascii="Times New Roman" w:eastAsia="Times New Roman" w:hAnsi="Times New Roman" w:cs="Times New Roman"/>
        </w:rPr>
        <w:tab/>
        <w:t>можливість надати рахунок без ПДВ;</w:t>
      </w:r>
    </w:p>
    <w:p w14:paraId="6460AC90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●</w:t>
      </w:r>
      <w:r>
        <w:rPr>
          <w:rFonts w:ascii="Times New Roman" w:eastAsia="Times New Roman" w:hAnsi="Times New Roman" w:cs="Times New Roman"/>
        </w:rPr>
        <w:tab/>
        <w:t>виконавець/ці повинні мати вищу освіту в одній або декількох з наступних сфер: юридична, фінансова, економічна, публічне управління;</w:t>
      </w:r>
    </w:p>
    <w:p w14:paraId="6BC8F2D7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●</w:t>
      </w:r>
      <w:r>
        <w:rPr>
          <w:rFonts w:ascii="Times New Roman" w:eastAsia="Times New Roman" w:hAnsi="Times New Roman" w:cs="Times New Roman"/>
        </w:rPr>
        <w:tab/>
        <w:t>має досвід у підготовці аналітичних документів (аналітичний звіт, дослідження тощо) з податкової тематики;</w:t>
      </w:r>
    </w:p>
    <w:p w14:paraId="17191CD7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●</w:t>
      </w:r>
      <w:r>
        <w:rPr>
          <w:rFonts w:ascii="Times New Roman" w:eastAsia="Times New Roman" w:hAnsi="Times New Roman" w:cs="Times New Roman"/>
        </w:rPr>
        <w:tab/>
        <w:t>володіє знаннями законодавства у податковій сфері.</w:t>
      </w:r>
    </w:p>
    <w:p w14:paraId="39742BF6" w14:textId="7CC658F6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604FC3CF" w14:textId="7D2B4DCF" w:rsidR="000A5895" w:rsidRPr="000A5895" w:rsidRDefault="00EB484B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>У результаті конкурсного відбору буде обрано одного постачальника послуг</w:t>
      </w:r>
      <w:r w:rsidR="000A5895">
        <w:rPr>
          <w:rFonts w:ascii="Times New Roman" w:eastAsia="Times New Roman" w:hAnsi="Times New Roman" w:cs="Times New Roman"/>
          <w:lang w:val="uk-UA"/>
        </w:rPr>
        <w:t>.</w:t>
      </w:r>
    </w:p>
    <w:p w14:paraId="7FF3BE28" w14:textId="77777777" w:rsidR="000A5895" w:rsidRDefault="000A5895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38C75DA0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Зміст конкурсних пропозицій</w:t>
      </w:r>
    </w:p>
    <w:p w14:paraId="535F941F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Подані заявки мають включати:</w:t>
      </w:r>
    </w:p>
    <w:p w14:paraId="14C250AA" w14:textId="77777777" w:rsidR="004269B9" w:rsidRDefault="004269B9" w:rsidP="004269B9">
      <w:pPr>
        <w:widowControl w:val="0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Резюме виконавця дослідження;</w:t>
      </w:r>
    </w:p>
    <w:p w14:paraId="7D9D56B5" w14:textId="77777777" w:rsidR="004269B9" w:rsidRDefault="004269B9" w:rsidP="004269B9">
      <w:pPr>
        <w:widowControl w:val="0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Приклад власних публікацій (2 - 3), що стосуються тематики;</w:t>
      </w:r>
    </w:p>
    <w:p w14:paraId="18144C80" w14:textId="77777777" w:rsidR="004269B9" w:rsidRDefault="004269B9" w:rsidP="004269B9">
      <w:pPr>
        <w:widowControl w:val="0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Документи, що підтверджують реєстрацію юридичної/фізичної особи-підприємця і наявність відповідних КВЕД (витяг з ЄДР, довідка платника єдиного податку тощо);</w:t>
      </w:r>
    </w:p>
    <w:p w14:paraId="5DC78FF5" w14:textId="78914C6E" w:rsidR="004269B9" w:rsidRPr="005B05DC" w:rsidRDefault="004269B9" w:rsidP="004269B9">
      <w:pPr>
        <w:widowControl w:val="0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>Заповнені Анкета учасника і Таблиця 1.</w:t>
      </w:r>
    </w:p>
    <w:p w14:paraId="792E14F0" w14:textId="77E63A7D" w:rsidR="005B05DC" w:rsidRDefault="005B05DC" w:rsidP="005B05D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14:paraId="0BC3EBA7" w14:textId="77777777" w:rsidR="005B05DC" w:rsidRDefault="005B05DC" w:rsidP="005B05D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Критерії оцінки:</w:t>
      </w:r>
    </w:p>
    <w:p w14:paraId="76340BE1" w14:textId="77777777" w:rsidR="005B05DC" w:rsidRDefault="005B05DC" w:rsidP="005B05DC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досвід підготовки аналітичних матеріалів з тематики оподаткування ОГС та благодійництва  – </w:t>
      </w:r>
      <w:r>
        <w:rPr>
          <w:rFonts w:ascii="Times New Roman" w:eastAsia="Times New Roman" w:hAnsi="Times New Roman" w:cs="Times New Roman"/>
          <w:lang w:val="uk-UA"/>
        </w:rPr>
        <w:t>45</w:t>
      </w:r>
      <w:r>
        <w:rPr>
          <w:rFonts w:ascii="Times New Roman" w:eastAsia="Times New Roman" w:hAnsi="Times New Roman" w:cs="Times New Roman"/>
        </w:rPr>
        <w:t xml:space="preserve"> балів </w:t>
      </w:r>
    </w:p>
    <w:p w14:paraId="45B8A901" w14:textId="77777777" w:rsidR="005B05DC" w:rsidRDefault="005B05DC" w:rsidP="005B05DC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вартість пропозиції - 3</w:t>
      </w:r>
      <w:r>
        <w:rPr>
          <w:rFonts w:ascii="Times New Roman" w:eastAsia="Times New Roman" w:hAnsi="Times New Roman" w:cs="Times New Roman"/>
          <w:lang w:val="uk-UA"/>
        </w:rPr>
        <w:t>5</w:t>
      </w:r>
      <w:r>
        <w:rPr>
          <w:rFonts w:ascii="Times New Roman" w:eastAsia="Times New Roman" w:hAnsi="Times New Roman" w:cs="Times New Roman"/>
        </w:rPr>
        <w:t xml:space="preserve"> балів</w:t>
      </w:r>
    </w:p>
    <w:p w14:paraId="5838655A" w14:textId="77777777" w:rsidR="005B05DC" w:rsidRDefault="005B05DC" w:rsidP="005B05DC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уміння аналізувати дані статистики – 10 балів</w:t>
      </w:r>
    </w:p>
    <w:p w14:paraId="06950D4F" w14:textId="77777777" w:rsidR="005B05DC" w:rsidRDefault="005B05DC" w:rsidP="005B05DC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уміння представляти дані в ілюстративний формі – 10 балів </w:t>
      </w:r>
    </w:p>
    <w:p w14:paraId="1F2C3A7C" w14:textId="77777777" w:rsidR="005B05DC" w:rsidRPr="005B05DC" w:rsidRDefault="005B05DC" w:rsidP="005B05DC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освіта (бажано юридична, фінансова, економічна, публічне управління) – буде перевагою.</w:t>
      </w:r>
    </w:p>
    <w:p w14:paraId="565EBEA0" w14:textId="77777777" w:rsidR="005B05DC" w:rsidRPr="005B05DC" w:rsidRDefault="005B05DC" w:rsidP="005B05D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4BEA9274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1014DED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2A173226" w14:textId="77777777" w:rsidR="004269B9" w:rsidRPr="00B208C4" w:rsidRDefault="004269B9" w:rsidP="004269B9">
      <w:pPr>
        <w:widowControl w:val="0"/>
        <w:spacing w:line="240" w:lineRule="auto"/>
        <w:ind w:left="360"/>
        <w:rPr>
          <w:rFonts w:ascii="Times New Roman" w:hAnsi="Times New Roman"/>
          <w:b/>
          <w:bCs/>
          <w:lang w:val="uk-UA"/>
        </w:rPr>
      </w:pPr>
      <w:r w:rsidRPr="00EF7E9B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</w:t>
      </w:r>
      <w:r w:rsidRPr="00B208C4">
        <w:rPr>
          <w:rFonts w:ascii="Times New Roman" w:hAnsi="Times New Roman"/>
          <w:b/>
          <w:bCs/>
          <w:lang w:val="uk-UA"/>
        </w:rPr>
        <w:t>Вимоги до підготовки конкурсних пропозицій</w:t>
      </w:r>
    </w:p>
    <w:p w14:paraId="56EBA65C" w14:textId="77777777" w:rsidR="004269B9" w:rsidRPr="00B208C4" w:rsidRDefault="004269B9" w:rsidP="004269B9">
      <w:pPr>
        <w:spacing w:line="240" w:lineRule="auto"/>
        <w:ind w:left="360"/>
        <w:jc w:val="center"/>
        <w:rPr>
          <w:rFonts w:ascii="Times New Roman" w:hAnsi="Times New Roman"/>
          <w:b/>
          <w:bCs/>
          <w:lang w:val="uk-UA"/>
        </w:rPr>
      </w:pPr>
    </w:p>
    <w:p w14:paraId="2959F280" w14:textId="77777777" w:rsidR="004269B9" w:rsidRPr="00B208C4" w:rsidRDefault="004269B9" w:rsidP="004269B9">
      <w:pPr>
        <w:spacing w:line="240" w:lineRule="auto"/>
        <w:jc w:val="both"/>
        <w:rPr>
          <w:rFonts w:ascii="Times New Roman" w:hAnsi="Times New Roman"/>
          <w:bCs/>
          <w:lang w:val="uk-UA"/>
        </w:rPr>
      </w:pPr>
      <w:r w:rsidRPr="00B208C4">
        <w:rPr>
          <w:rFonts w:ascii="Times New Roman" w:hAnsi="Times New Roman"/>
          <w:bCs/>
          <w:lang w:val="uk-UA"/>
        </w:rPr>
        <w:t xml:space="preserve">Пропозиції учасників конкурсного відбору мають бути надіслані українською мовою. Розцінки за послуги мають бути вказані без додаткових прихованих платежів. </w:t>
      </w:r>
    </w:p>
    <w:p w14:paraId="7AB8D6D6" w14:textId="77777777" w:rsidR="004269B9" w:rsidRPr="00B208C4" w:rsidRDefault="004269B9" w:rsidP="004269B9">
      <w:pPr>
        <w:spacing w:line="240" w:lineRule="auto"/>
        <w:jc w:val="both"/>
        <w:rPr>
          <w:rFonts w:ascii="Times New Roman" w:hAnsi="Times New Roman"/>
          <w:bCs/>
          <w:lang w:val="uk-UA"/>
        </w:rPr>
      </w:pPr>
    </w:p>
    <w:p w14:paraId="2016D4BE" w14:textId="77777777" w:rsidR="004269B9" w:rsidRPr="00B208C4" w:rsidRDefault="004269B9" w:rsidP="004269B9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B208C4">
        <w:rPr>
          <w:rFonts w:ascii="Times New Roman" w:eastAsia="Times New Roman" w:hAnsi="Times New Roman" w:cs="Times New Roman"/>
        </w:rPr>
        <w:t>Відбір надавача послуг буде здійснено на конкурсній основі. Рішення щодо переможця прийматиме тендерний комітет, який складається зі спеціалістів УНЦПД на основі оцінки пропозиції по відношенню до інших заявок/пропозицій та базуючись на принципі «ціна-якість».</w:t>
      </w:r>
    </w:p>
    <w:p w14:paraId="26EC4063" w14:textId="77777777" w:rsidR="004269B9" w:rsidRPr="00B208C4" w:rsidRDefault="004269B9" w:rsidP="004269B9">
      <w:pPr>
        <w:spacing w:line="240" w:lineRule="auto"/>
        <w:jc w:val="both"/>
        <w:rPr>
          <w:rFonts w:ascii="Times New Roman" w:hAnsi="Times New Roman"/>
          <w:lang w:val="uk-UA"/>
        </w:rPr>
      </w:pPr>
    </w:p>
    <w:p w14:paraId="506ED4C1" w14:textId="77777777" w:rsidR="004269B9" w:rsidRPr="00B208C4" w:rsidRDefault="004269B9" w:rsidP="004269B9">
      <w:pPr>
        <w:spacing w:line="240" w:lineRule="auto"/>
        <w:jc w:val="both"/>
        <w:rPr>
          <w:rFonts w:ascii="Times New Roman" w:hAnsi="Times New Roman"/>
          <w:b/>
          <w:lang w:val="uk-UA"/>
        </w:rPr>
      </w:pPr>
      <w:r w:rsidRPr="00B208C4">
        <w:rPr>
          <w:rFonts w:ascii="Times New Roman" w:hAnsi="Times New Roman"/>
          <w:b/>
          <w:lang w:val="uk-UA"/>
        </w:rPr>
        <w:t xml:space="preserve">Анкета учасника і Таблиця 1 мають бути засвідчені офіційною печаткою заявника (за наявності) та/або підписами офіційних осіб.                                                               </w:t>
      </w:r>
    </w:p>
    <w:p w14:paraId="46E4D232" w14:textId="77777777" w:rsidR="004269B9" w:rsidRPr="00B208C4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14:paraId="3BDDC16D" w14:textId="44D30B54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455243AC" w14:textId="77777777" w:rsidR="004269B9" w:rsidRDefault="004269B9" w:rsidP="004269B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7FFAE57D" w14:textId="77777777" w:rsidR="004269B9" w:rsidRPr="00275BCE" w:rsidRDefault="004269B9" w:rsidP="004269B9">
      <w:pPr>
        <w:pStyle w:val="1"/>
        <w:spacing w:line="240" w:lineRule="auto"/>
        <w:rPr>
          <w:rFonts w:ascii="Times New Roman" w:hAnsi="Times New Roman" w:cs="Times New Roman"/>
          <w:b/>
          <w:bCs/>
          <w:sz w:val="24"/>
          <w:lang w:val="ru-RU"/>
        </w:rPr>
      </w:pPr>
      <w:r w:rsidRPr="00275BCE">
        <w:rPr>
          <w:rFonts w:ascii="Times New Roman" w:hAnsi="Times New Roman" w:cs="Times New Roman"/>
          <w:b/>
          <w:bCs/>
          <w:sz w:val="24"/>
        </w:rPr>
        <w:lastRenderedPageBreak/>
        <w:t>Таблиця 1 до інструкції з підготовки пропозицій до конкурсного відбору (тендеру)</w:t>
      </w:r>
    </w:p>
    <w:p w14:paraId="5742DB9A" w14:textId="77777777" w:rsidR="004269B9" w:rsidRPr="00275BCE" w:rsidRDefault="004269B9" w:rsidP="004269B9">
      <w:pPr>
        <w:pStyle w:val="1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275BCE">
        <w:rPr>
          <w:rFonts w:ascii="Times New Roman" w:hAnsi="Times New Roman" w:cs="Times New Roman"/>
          <w:sz w:val="24"/>
        </w:rPr>
        <w:t xml:space="preserve">Будь-ласка, заповніть наведену нижче таблицю </w:t>
      </w:r>
    </w:p>
    <w:tbl>
      <w:tblPr>
        <w:tblW w:w="10207" w:type="dxa"/>
        <w:tblInd w:w="-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5605"/>
        <w:gridCol w:w="3969"/>
      </w:tblGrid>
      <w:tr w:rsidR="004269B9" w:rsidRPr="001D48C8" w14:paraId="04ABAD1E" w14:textId="77777777" w:rsidTr="00A111F4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EF9211" w14:textId="77777777" w:rsidR="004269B9" w:rsidRPr="001D48C8" w:rsidRDefault="004269B9" w:rsidP="00A111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8C8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5605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C357F7" w14:textId="77777777" w:rsidR="004269B9" w:rsidRPr="001D48C8" w:rsidRDefault="004269B9" w:rsidP="00A111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8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Критерії </w:t>
            </w:r>
          </w:p>
        </w:tc>
        <w:tc>
          <w:tcPr>
            <w:tcW w:w="3969" w:type="dxa"/>
            <w:shd w:val="clear" w:color="auto" w:fill="C0C0C0"/>
            <w:vAlign w:val="center"/>
          </w:tcPr>
          <w:p w14:paraId="481264A3" w14:textId="77777777" w:rsidR="004269B9" w:rsidRPr="001D48C8" w:rsidRDefault="004269B9" w:rsidP="00A111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8C8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учасника щодо критерію</w:t>
            </w:r>
          </w:p>
        </w:tc>
      </w:tr>
      <w:tr w:rsidR="004269B9" w:rsidRPr="001D48C8" w14:paraId="4FE4A54A" w14:textId="77777777" w:rsidTr="00A111F4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CFA97" w14:textId="77777777" w:rsidR="004269B9" w:rsidRPr="001D48C8" w:rsidRDefault="004269B9" w:rsidP="004269B9">
            <w:pPr>
              <w:widowControl w:val="0"/>
              <w:numPr>
                <w:ilvl w:val="0"/>
                <w:numId w:val="6"/>
              </w:numPr>
              <w:spacing w:line="240" w:lineRule="auto"/>
              <w:ind w:left="476" w:hanging="284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C65083" w14:textId="77777777" w:rsidR="004269B9" w:rsidRDefault="004269B9" w:rsidP="00A111F4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275BCE">
              <w:rPr>
                <w:rFonts w:ascii="Times New Roman" w:hAnsi="Times New Roman"/>
                <w:sz w:val="24"/>
                <w:szCs w:val="24"/>
                <w:lang w:val="uk-UA"/>
              </w:rPr>
              <w:t>освід підготовки аналітичних матеріалів з тематики оподаткування ОГС та благодійництва</w:t>
            </w:r>
          </w:p>
          <w:p w14:paraId="0E0BB3BE" w14:textId="77777777" w:rsidR="004269B9" w:rsidRPr="00D049AD" w:rsidRDefault="004269B9" w:rsidP="00A111F4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1FB4721" w14:textId="77777777" w:rsidR="004269B9" w:rsidRPr="00656E2F" w:rsidRDefault="004269B9" w:rsidP="00A11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CEF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Надати 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резюме та приклади робіт</w:t>
            </w:r>
            <w:r w:rsidRPr="009D6CEF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.</w:t>
            </w:r>
          </w:p>
        </w:tc>
      </w:tr>
      <w:tr w:rsidR="004269B9" w:rsidRPr="001D48C8" w14:paraId="76651BFD" w14:textId="77777777" w:rsidTr="00A111F4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A5DBBB" w14:textId="77777777" w:rsidR="004269B9" w:rsidRPr="001D48C8" w:rsidRDefault="004269B9" w:rsidP="004269B9">
            <w:pPr>
              <w:widowControl w:val="0"/>
              <w:numPr>
                <w:ilvl w:val="0"/>
                <w:numId w:val="6"/>
              </w:num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B523A" w14:textId="77777777" w:rsidR="004269B9" w:rsidRPr="003E4395" w:rsidRDefault="004269B9" w:rsidP="00A111F4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В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артість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пропозиції </w:t>
            </w:r>
          </w:p>
        </w:tc>
        <w:tc>
          <w:tcPr>
            <w:tcW w:w="3969" w:type="dxa"/>
            <w:vAlign w:val="center"/>
          </w:tcPr>
          <w:p w14:paraId="38BE44E0" w14:textId="77777777" w:rsidR="004269B9" w:rsidRPr="009D6CEF" w:rsidRDefault="004269B9" w:rsidP="00A111F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D6CEF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Надати інформацію.</w:t>
            </w:r>
          </w:p>
        </w:tc>
      </w:tr>
      <w:tr w:rsidR="004269B9" w:rsidRPr="001D48C8" w14:paraId="7414289F" w14:textId="77777777" w:rsidTr="00A111F4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EFB837" w14:textId="77777777" w:rsidR="004269B9" w:rsidRPr="001D48C8" w:rsidRDefault="004269B9" w:rsidP="004269B9">
            <w:pPr>
              <w:widowControl w:val="0"/>
              <w:numPr>
                <w:ilvl w:val="0"/>
                <w:numId w:val="6"/>
              </w:num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7AE0D5" w14:textId="77777777" w:rsidR="004269B9" w:rsidRPr="009230BF" w:rsidRDefault="004269B9" w:rsidP="00A111F4">
            <w:pPr>
              <w:pStyle w:val="a3"/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auto"/>
                <w:sz w:val="24"/>
                <w:szCs w:val="24"/>
                <w:lang w:val="uk-UA"/>
              </w:rPr>
              <w:t>У</w:t>
            </w:r>
            <w:r w:rsidRPr="00275BCE">
              <w:rPr>
                <w:rFonts w:ascii="Times New Roman" w:eastAsia="Arial" w:hAnsi="Times New Roman"/>
                <w:color w:val="auto"/>
                <w:sz w:val="24"/>
                <w:szCs w:val="24"/>
                <w:lang w:val="uk-UA"/>
              </w:rPr>
              <w:t xml:space="preserve">міння аналізувати дані статистики </w:t>
            </w:r>
          </w:p>
        </w:tc>
        <w:tc>
          <w:tcPr>
            <w:tcW w:w="3969" w:type="dxa"/>
            <w:vAlign w:val="center"/>
          </w:tcPr>
          <w:p w14:paraId="671036D3" w14:textId="77777777" w:rsidR="004269B9" w:rsidRPr="009D6CEF" w:rsidRDefault="004269B9" w:rsidP="00A111F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Надати приклади робіт.</w:t>
            </w:r>
          </w:p>
        </w:tc>
      </w:tr>
      <w:tr w:rsidR="004269B9" w:rsidRPr="001D48C8" w14:paraId="1C92F4DD" w14:textId="77777777" w:rsidTr="00A111F4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75226" w14:textId="77777777" w:rsidR="004269B9" w:rsidRPr="001D48C8" w:rsidRDefault="004269B9" w:rsidP="004269B9">
            <w:pPr>
              <w:widowControl w:val="0"/>
              <w:numPr>
                <w:ilvl w:val="0"/>
                <w:numId w:val="6"/>
              </w:num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C75558" w14:textId="77777777" w:rsidR="004269B9" w:rsidRPr="003E4395" w:rsidRDefault="004269B9" w:rsidP="00A111F4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275B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міння представляти дані в ілюстративний формі </w:t>
            </w:r>
          </w:p>
        </w:tc>
        <w:tc>
          <w:tcPr>
            <w:tcW w:w="3969" w:type="dxa"/>
            <w:vAlign w:val="center"/>
          </w:tcPr>
          <w:p w14:paraId="5C21ED21" w14:textId="77777777" w:rsidR="004269B9" w:rsidRPr="009D6CEF" w:rsidRDefault="004269B9" w:rsidP="00A111F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Надати приклади робіт.</w:t>
            </w:r>
          </w:p>
        </w:tc>
      </w:tr>
    </w:tbl>
    <w:p w14:paraId="4CC88F03" w14:textId="77777777" w:rsidR="004269B9" w:rsidRDefault="004269B9" w:rsidP="004269B9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5233FEE" w14:textId="77777777" w:rsidR="004269B9" w:rsidRDefault="004269B9" w:rsidP="004269B9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Можливість термінового замовлення: ________________</w:t>
      </w:r>
    </w:p>
    <w:p w14:paraId="74585F21" w14:textId="77777777" w:rsidR="004269B9" w:rsidRDefault="004269B9" w:rsidP="004269B9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D4674BD" w14:textId="77777777" w:rsidR="004269B9" w:rsidRPr="001D48C8" w:rsidRDefault="004269B9" w:rsidP="004269B9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D48C8">
        <w:rPr>
          <w:rFonts w:ascii="Times New Roman" w:hAnsi="Times New Roman"/>
          <w:sz w:val="24"/>
          <w:szCs w:val="24"/>
          <w:lang w:val="uk-UA"/>
        </w:rPr>
        <w:t xml:space="preserve">Дата: </w:t>
      </w:r>
    </w:p>
    <w:p w14:paraId="12F96B54" w14:textId="77777777" w:rsidR="004269B9" w:rsidRPr="001D48C8" w:rsidRDefault="004269B9" w:rsidP="004269B9">
      <w:pPr>
        <w:tabs>
          <w:tab w:val="right" w:pos="3600"/>
          <w:tab w:val="right" w:pos="4320"/>
          <w:tab w:val="right" w:pos="8640"/>
        </w:tabs>
        <w:suppressAutoHyphens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D48C8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1D48C8">
        <w:rPr>
          <w:rFonts w:ascii="Times New Roman" w:hAnsi="Times New Roman"/>
          <w:sz w:val="24"/>
          <w:szCs w:val="24"/>
          <w:lang w:val="uk-UA"/>
        </w:rPr>
        <w:tab/>
        <w:t xml:space="preserve">  </w:t>
      </w:r>
      <w:r w:rsidRPr="001D48C8">
        <w:rPr>
          <w:rFonts w:ascii="Times New Roman" w:hAnsi="Times New Roman"/>
          <w:sz w:val="24"/>
          <w:szCs w:val="24"/>
          <w:u w:val="single"/>
          <w:lang w:val="uk-UA"/>
        </w:rPr>
        <w:tab/>
      </w:r>
    </w:p>
    <w:p w14:paraId="059721F4" w14:textId="77777777" w:rsidR="004269B9" w:rsidRPr="001D48C8" w:rsidRDefault="004269B9" w:rsidP="004269B9">
      <w:pPr>
        <w:tabs>
          <w:tab w:val="left" w:pos="4320"/>
        </w:tabs>
        <w:suppressAutoHyphens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D48C8">
        <w:rPr>
          <w:rFonts w:ascii="Times New Roman" w:hAnsi="Times New Roman"/>
          <w:i/>
          <w:iCs/>
          <w:sz w:val="24"/>
          <w:szCs w:val="24"/>
          <w:lang w:val="uk-UA"/>
        </w:rPr>
        <w:t>[підпис]</w:t>
      </w:r>
      <w:r w:rsidRPr="001D48C8">
        <w:rPr>
          <w:rFonts w:ascii="Times New Roman" w:hAnsi="Times New Roman"/>
          <w:i/>
          <w:iCs/>
          <w:sz w:val="24"/>
          <w:szCs w:val="24"/>
          <w:lang w:val="uk-UA"/>
        </w:rPr>
        <w:tab/>
        <w:t>[що виступає у якості]</w:t>
      </w:r>
    </w:p>
    <w:p w14:paraId="11FE361B" w14:textId="77777777" w:rsidR="004269B9" w:rsidRPr="001D48C8" w:rsidRDefault="004269B9" w:rsidP="004269B9">
      <w:pPr>
        <w:tabs>
          <w:tab w:val="right" w:pos="8640"/>
        </w:tabs>
        <w:suppressAutoHyphens/>
        <w:spacing w:line="240" w:lineRule="auto"/>
        <w:jc w:val="center"/>
        <w:rPr>
          <w:rFonts w:ascii="Times New Roman" w:hAnsi="Times New Roman"/>
          <w:sz w:val="24"/>
          <w:szCs w:val="24"/>
          <w:u w:val="single"/>
          <w:lang w:val="uk-UA"/>
        </w:rPr>
      </w:pPr>
      <w:r w:rsidRPr="001D48C8">
        <w:rPr>
          <w:rFonts w:ascii="Times New Roman" w:hAnsi="Times New Roman"/>
          <w:sz w:val="24"/>
          <w:szCs w:val="24"/>
          <w:lang w:val="uk-UA"/>
        </w:rPr>
        <w:t>М.П.</w:t>
      </w:r>
    </w:p>
    <w:p w14:paraId="606E6094" w14:textId="77777777" w:rsidR="004269B9" w:rsidRPr="001D48C8" w:rsidRDefault="004269B9" w:rsidP="004269B9">
      <w:pPr>
        <w:pStyle w:val="1"/>
        <w:spacing w:line="240" w:lineRule="auto"/>
        <w:rPr>
          <w:sz w:val="24"/>
          <w:u w:val="single"/>
        </w:rPr>
      </w:pPr>
    </w:p>
    <w:p w14:paraId="057C0581" w14:textId="77777777" w:rsidR="004269B9" w:rsidRPr="00275BCE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14:paraId="01EBE362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17EDEF2" w14:textId="77777777" w:rsidR="004269B9" w:rsidRDefault="004269B9" w:rsidP="004269B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6B1498C6" w14:textId="77777777" w:rsidR="0084526D" w:rsidRDefault="0084526D"/>
    <w:sectPr w:rsidR="0084526D">
      <w:pgSz w:w="11909" w:h="16834"/>
      <w:pgMar w:top="708" w:right="1440" w:bottom="832" w:left="141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88BDC" w14:textId="77777777" w:rsidR="00CF0E9F" w:rsidRDefault="00CF0E9F" w:rsidP="004269B9">
      <w:pPr>
        <w:spacing w:line="240" w:lineRule="auto"/>
      </w:pPr>
      <w:r>
        <w:separator/>
      </w:r>
    </w:p>
  </w:endnote>
  <w:endnote w:type="continuationSeparator" w:id="0">
    <w:p w14:paraId="5FB7AF7D" w14:textId="77777777" w:rsidR="00CF0E9F" w:rsidRDefault="00CF0E9F" w:rsidP="0042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DD71A" w14:textId="77777777" w:rsidR="00CF0E9F" w:rsidRDefault="00CF0E9F" w:rsidP="004269B9">
      <w:pPr>
        <w:spacing w:line="240" w:lineRule="auto"/>
      </w:pPr>
      <w:r>
        <w:separator/>
      </w:r>
    </w:p>
  </w:footnote>
  <w:footnote w:type="continuationSeparator" w:id="0">
    <w:p w14:paraId="5FDEC585" w14:textId="77777777" w:rsidR="00CF0E9F" w:rsidRDefault="00CF0E9F" w:rsidP="004269B9">
      <w:pPr>
        <w:spacing w:line="240" w:lineRule="auto"/>
      </w:pPr>
      <w:r>
        <w:continuationSeparator/>
      </w:r>
    </w:p>
  </w:footnote>
  <w:footnote w:id="1">
    <w:p w14:paraId="1055F379" w14:textId="77777777" w:rsidR="004269B9" w:rsidRDefault="004269B9" w:rsidP="004269B9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Проєкт</w:t>
      </w:r>
      <w:proofErr w:type="spellEnd"/>
      <w:r>
        <w:rPr>
          <w:rFonts w:ascii="Times New Roman" w:eastAsia="Times New Roman" w:hAnsi="Times New Roman" w:cs="Times New Roman"/>
        </w:rPr>
        <w:t xml:space="preserve"> “Ініціатива секторальної підтримки громадянського суспільства України” фінансується Агентством США з міжнародного розвитку (USAID) та виконується Українським незалежним центром політичних досліджень у консорціумі з ІСАР “Єднання” і Центром демократії та верховенства права. </w:t>
      </w:r>
      <w:proofErr w:type="spellStart"/>
      <w:r>
        <w:rPr>
          <w:rFonts w:ascii="Times New Roman" w:eastAsia="Times New Roman" w:hAnsi="Times New Roman" w:cs="Times New Roman"/>
        </w:rPr>
        <w:t>Проєкт</w:t>
      </w:r>
      <w:proofErr w:type="spellEnd"/>
      <w:r>
        <w:rPr>
          <w:rFonts w:ascii="Times New Roman" w:eastAsia="Times New Roman" w:hAnsi="Times New Roman" w:cs="Times New Roman"/>
        </w:rPr>
        <w:t xml:space="preserve"> націлений на покращення середовища діяльності громадянського суспільства та зміцнення інституційних </w:t>
      </w:r>
      <w:proofErr w:type="spellStart"/>
      <w:r>
        <w:rPr>
          <w:rFonts w:ascii="Times New Roman" w:eastAsia="Times New Roman" w:hAnsi="Times New Roman" w:cs="Times New Roman"/>
        </w:rPr>
        <w:t>спроможностей</w:t>
      </w:r>
      <w:proofErr w:type="spellEnd"/>
      <w:r>
        <w:rPr>
          <w:rFonts w:ascii="Times New Roman" w:eastAsia="Times New Roman" w:hAnsi="Times New Roman" w:cs="Times New Roman"/>
        </w:rPr>
        <w:t xml:space="preserve"> ОГС для підвищення самозарадності громадського сектору.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D0ED6"/>
    <w:multiLevelType w:val="hybridMultilevel"/>
    <w:tmpl w:val="14068FDC"/>
    <w:lvl w:ilvl="0" w:tplc="7C16E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C3D68">
      <w:start w:val="1"/>
      <w:numFmt w:val="lowerLetter"/>
      <w:lvlText w:val="%2."/>
      <w:lvlJc w:val="left"/>
      <w:pPr>
        <w:ind w:left="1440" w:hanging="360"/>
      </w:pPr>
    </w:lvl>
    <w:lvl w:ilvl="2" w:tplc="274CF464" w:tentative="1">
      <w:start w:val="1"/>
      <w:numFmt w:val="lowerRoman"/>
      <w:lvlText w:val="%3."/>
      <w:lvlJc w:val="right"/>
      <w:pPr>
        <w:ind w:left="2160" w:hanging="180"/>
      </w:pPr>
    </w:lvl>
    <w:lvl w:ilvl="3" w:tplc="3B80EDAA" w:tentative="1">
      <w:start w:val="1"/>
      <w:numFmt w:val="decimal"/>
      <w:lvlText w:val="%4."/>
      <w:lvlJc w:val="left"/>
      <w:pPr>
        <w:ind w:left="2880" w:hanging="360"/>
      </w:pPr>
    </w:lvl>
    <w:lvl w:ilvl="4" w:tplc="24ECFDDC" w:tentative="1">
      <w:start w:val="1"/>
      <w:numFmt w:val="lowerLetter"/>
      <w:lvlText w:val="%5."/>
      <w:lvlJc w:val="left"/>
      <w:pPr>
        <w:ind w:left="3600" w:hanging="360"/>
      </w:pPr>
    </w:lvl>
    <w:lvl w:ilvl="5" w:tplc="977A95EE" w:tentative="1">
      <w:start w:val="1"/>
      <w:numFmt w:val="lowerRoman"/>
      <w:lvlText w:val="%6."/>
      <w:lvlJc w:val="right"/>
      <w:pPr>
        <w:ind w:left="4320" w:hanging="180"/>
      </w:pPr>
    </w:lvl>
    <w:lvl w:ilvl="6" w:tplc="530E9864" w:tentative="1">
      <w:start w:val="1"/>
      <w:numFmt w:val="decimal"/>
      <w:lvlText w:val="%7."/>
      <w:lvlJc w:val="left"/>
      <w:pPr>
        <w:ind w:left="5040" w:hanging="360"/>
      </w:pPr>
    </w:lvl>
    <w:lvl w:ilvl="7" w:tplc="BFACD58C" w:tentative="1">
      <w:start w:val="1"/>
      <w:numFmt w:val="lowerLetter"/>
      <w:lvlText w:val="%8."/>
      <w:lvlJc w:val="left"/>
      <w:pPr>
        <w:ind w:left="5760" w:hanging="360"/>
      </w:pPr>
    </w:lvl>
    <w:lvl w:ilvl="8" w:tplc="04FC7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F6468"/>
    <w:multiLevelType w:val="multilevel"/>
    <w:tmpl w:val="7FD69E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FF653A5"/>
    <w:multiLevelType w:val="multilevel"/>
    <w:tmpl w:val="6F08E7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32311B9"/>
    <w:multiLevelType w:val="multilevel"/>
    <w:tmpl w:val="4DC043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54A71F2"/>
    <w:multiLevelType w:val="multilevel"/>
    <w:tmpl w:val="5D8E76E2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86215B0"/>
    <w:multiLevelType w:val="multilevel"/>
    <w:tmpl w:val="530EC6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C466B7B"/>
    <w:multiLevelType w:val="multilevel"/>
    <w:tmpl w:val="3ADEEA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YwMzWyMLQwNLcwMjJV0lEKTi0uzszPAykwqQUATl4A/ywAAAA="/>
  </w:docVars>
  <w:rsids>
    <w:rsidRoot w:val="004269B9"/>
    <w:rsid w:val="000A5895"/>
    <w:rsid w:val="00410BE9"/>
    <w:rsid w:val="004269B9"/>
    <w:rsid w:val="005B05DC"/>
    <w:rsid w:val="00741383"/>
    <w:rsid w:val="0075328A"/>
    <w:rsid w:val="0084526D"/>
    <w:rsid w:val="008833CF"/>
    <w:rsid w:val="00A41167"/>
    <w:rsid w:val="00AC2119"/>
    <w:rsid w:val="00C34C11"/>
    <w:rsid w:val="00CF0E9F"/>
    <w:rsid w:val="00D85666"/>
    <w:rsid w:val="00E63E4E"/>
    <w:rsid w:val="00EB484B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0E482"/>
  <w15:chartTrackingRefBased/>
  <w15:docId w15:val="{0C4DD9C0-D87D-4E45-B1FE-44B0D935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B9"/>
    <w:pPr>
      <w:spacing w:after="0" w:line="276" w:lineRule="auto"/>
    </w:pPr>
    <w:rPr>
      <w:rFonts w:ascii="Arial" w:eastAsia="Arial" w:hAnsi="Arial" w:cs="Arial"/>
      <w:lang w:val="uk"/>
    </w:rPr>
  </w:style>
  <w:style w:type="paragraph" w:styleId="1">
    <w:name w:val="heading 1"/>
    <w:basedOn w:val="a"/>
    <w:next w:val="a"/>
    <w:link w:val="10"/>
    <w:uiPriority w:val="9"/>
    <w:qFormat/>
    <w:rsid w:val="004269B9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69B9"/>
    <w:rPr>
      <w:rFonts w:ascii="Arial" w:eastAsia="Arial" w:hAnsi="Arial" w:cs="Arial"/>
      <w:sz w:val="40"/>
      <w:szCs w:val="40"/>
      <w:lang w:val="uk"/>
    </w:rPr>
  </w:style>
  <w:style w:type="paragraph" w:styleId="a3">
    <w:name w:val="Normal (Web)"/>
    <w:basedOn w:val="a"/>
    <w:uiPriority w:val="99"/>
    <w:rsid w:val="004269B9"/>
    <w:pPr>
      <w:spacing w:line="240" w:lineRule="auto"/>
      <w:ind w:left="150" w:right="300"/>
    </w:pPr>
    <w:rPr>
      <w:rFonts w:eastAsia="Times New Roman"/>
      <w:color w:val="333366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Valeriya Skvortsova</dc:creator>
  <cp:keywords/>
  <dc:description/>
  <cp:lastModifiedBy>Iuliia Panura</cp:lastModifiedBy>
  <cp:revision>8</cp:revision>
  <dcterms:created xsi:type="dcterms:W3CDTF">2021-12-10T11:26:00Z</dcterms:created>
  <dcterms:modified xsi:type="dcterms:W3CDTF">2021-12-13T11:23:00Z</dcterms:modified>
</cp:coreProperties>
</file>