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44013" w:rsidRDefault="00B4401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</w:p>
    <w:p w14:paraId="00000002" w14:textId="77777777" w:rsidR="00B44013" w:rsidRDefault="00956DF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  <w:r>
        <w:rPr>
          <w:b/>
          <w:smallCaps/>
          <w:color w:val="000000"/>
          <w:sz w:val="23"/>
          <w:szCs w:val="23"/>
        </w:rPr>
        <w:t>ОГОЛОШЕННЯ ПРО</w:t>
      </w:r>
      <w:r>
        <w:rPr>
          <w:b/>
          <w:color w:val="000000"/>
          <w:sz w:val="23"/>
          <w:szCs w:val="23"/>
        </w:rPr>
        <w:t xml:space="preserve"> КОНКУРСНИЙ ВІДБІР (ТЕНДЕР)</w:t>
      </w:r>
    </w:p>
    <w:p w14:paraId="00000003" w14:textId="77777777" w:rsidR="00B44013" w:rsidRDefault="00956D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постачальника послуги перекладу</w:t>
      </w:r>
    </w:p>
    <w:p w14:paraId="00000004" w14:textId="77777777" w:rsidR="00B44013" w:rsidRDefault="00956D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14:paraId="00000005" w14:textId="77777777" w:rsidR="00B44013" w:rsidRDefault="00B4401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06" w14:textId="77777777" w:rsidR="00B44013" w:rsidRDefault="00B4401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e"/>
        <w:tblW w:w="1113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416"/>
        <w:gridCol w:w="6312"/>
      </w:tblGrid>
      <w:tr w:rsidR="00B44013" w14:paraId="5FF6F5B4" w14:textId="77777777">
        <w:trPr>
          <w:cantSplit/>
          <w:trHeight w:val="209"/>
        </w:trPr>
        <w:tc>
          <w:tcPr>
            <w:tcW w:w="464" w:type="dxa"/>
          </w:tcPr>
          <w:p w14:paraId="0000000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56" w:type="dxa"/>
            <w:gridSpan w:val="2"/>
          </w:tcPr>
          <w:p w14:paraId="00000008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Головний розпорядник коштів (повна назва та ідентифікаційни код за ЄДРПОУ)</w:t>
            </w:r>
          </w:p>
        </w:tc>
        <w:tc>
          <w:tcPr>
            <w:tcW w:w="6312" w:type="dxa"/>
          </w:tcPr>
          <w:p w14:paraId="0000000A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досліджень", ЄДРПОУ 25836432</w:t>
            </w:r>
          </w:p>
          <w:p w14:paraId="0000000B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203CE4A4" w14:textId="77777777">
        <w:trPr>
          <w:cantSplit/>
        </w:trPr>
        <w:tc>
          <w:tcPr>
            <w:tcW w:w="464" w:type="dxa"/>
          </w:tcPr>
          <w:p w14:paraId="0000000C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0D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Джерело фінансування закупівлі </w:t>
            </w:r>
            <w:r>
              <w:rPr>
                <w:b/>
                <w:i/>
                <w:smallCaps/>
                <w:color w:val="000000"/>
                <w:sz w:val="24"/>
                <w:szCs w:val="24"/>
              </w:rPr>
              <w:t>(</w:t>
            </w:r>
            <w:r>
              <w:rPr>
                <w:b/>
                <w:i/>
                <w:color w:val="000000"/>
                <w:sz w:val="24"/>
                <w:szCs w:val="24"/>
              </w:rPr>
              <w:t>назва проекту</w:t>
            </w:r>
            <w:r>
              <w:rPr>
                <w:b/>
                <w:i/>
                <w:smallCaps/>
                <w:color w:val="000000"/>
                <w:sz w:val="24"/>
                <w:szCs w:val="24"/>
              </w:rPr>
              <w:t>)</w:t>
            </w:r>
          </w:p>
        </w:tc>
        <w:tc>
          <w:tcPr>
            <w:tcW w:w="6312" w:type="dxa"/>
          </w:tcPr>
          <w:p w14:paraId="0000000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Всі проекти УНЦПД</w:t>
            </w:r>
          </w:p>
        </w:tc>
      </w:tr>
      <w:tr w:rsidR="00B44013" w14:paraId="5B1C30C8" w14:textId="77777777">
        <w:trPr>
          <w:cantSplit/>
        </w:trPr>
        <w:tc>
          <w:tcPr>
            <w:tcW w:w="464" w:type="dxa"/>
          </w:tcPr>
          <w:p w14:paraId="00000010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11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Розмір бюджетного призначення згідно з кошторисом або очікувана вартість закупівлі 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24"/>
                <w:szCs w:val="24"/>
              </w:rPr>
              <w:t>(</w:t>
            </w:r>
            <w:r>
              <w:rPr>
                <w:rFonts w:ascii="Cambria" w:eastAsia="Cambria" w:hAnsi="Cambria" w:cs="Cambria"/>
                <w:b/>
                <w:i/>
                <w:smallCaps/>
                <w:color w:val="000000"/>
                <w:sz w:val="24"/>
                <w:szCs w:val="24"/>
              </w:rPr>
              <w:t>ЗАЗНАЧАТИ ПРИ НЕОБХІДНОСТІ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6312" w:type="dxa"/>
          </w:tcPr>
          <w:p w14:paraId="0000001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</w:t>
            </w:r>
          </w:p>
        </w:tc>
      </w:tr>
      <w:tr w:rsidR="00B44013" w14:paraId="63885440" w14:textId="77777777">
        <w:trPr>
          <w:cantSplit/>
        </w:trPr>
        <w:tc>
          <w:tcPr>
            <w:tcW w:w="464" w:type="dxa"/>
          </w:tcPr>
          <w:p w14:paraId="00000014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56" w:type="dxa"/>
            <w:gridSpan w:val="2"/>
          </w:tcPr>
          <w:p w14:paraId="00000015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Замовник:</w:t>
            </w:r>
          </w:p>
        </w:tc>
        <w:tc>
          <w:tcPr>
            <w:tcW w:w="6312" w:type="dxa"/>
          </w:tcPr>
          <w:p w14:paraId="00000017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0015152A" w14:textId="77777777">
        <w:trPr>
          <w:cantSplit/>
          <w:trHeight w:val="280"/>
        </w:trPr>
        <w:tc>
          <w:tcPr>
            <w:tcW w:w="464" w:type="dxa"/>
          </w:tcPr>
          <w:p w14:paraId="00000018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19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назва</w:t>
            </w:r>
          </w:p>
        </w:tc>
        <w:tc>
          <w:tcPr>
            <w:tcW w:w="6312" w:type="dxa"/>
          </w:tcPr>
          <w:p w14:paraId="0000001B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</w:t>
            </w:r>
          </w:p>
        </w:tc>
      </w:tr>
      <w:tr w:rsidR="00B44013" w14:paraId="43D98DAD" w14:textId="77777777">
        <w:trPr>
          <w:cantSplit/>
          <w:trHeight w:val="256"/>
        </w:trPr>
        <w:tc>
          <w:tcPr>
            <w:tcW w:w="464" w:type="dxa"/>
          </w:tcPr>
          <w:p w14:paraId="0000001C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1D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Ідентифікаційний код за ЄДРПОУ </w:t>
            </w:r>
          </w:p>
        </w:tc>
        <w:tc>
          <w:tcPr>
            <w:tcW w:w="6312" w:type="dxa"/>
          </w:tcPr>
          <w:p w14:paraId="0000001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25836432</w:t>
            </w:r>
          </w:p>
        </w:tc>
      </w:tr>
      <w:tr w:rsidR="00B44013" w14:paraId="0C1D0024" w14:textId="77777777">
        <w:trPr>
          <w:cantSplit/>
          <w:trHeight w:val="288"/>
        </w:trPr>
        <w:tc>
          <w:tcPr>
            <w:tcW w:w="464" w:type="dxa"/>
          </w:tcPr>
          <w:p w14:paraId="00000020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21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6312" w:type="dxa"/>
          </w:tcPr>
          <w:p w14:paraId="0000002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Юридична адреса: Україна, 03037, м. Київ, вул. Вузівська, 5, к. 129</w:t>
            </w:r>
          </w:p>
          <w:p w14:paraId="00000024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Поштова адреса: Україна, 01000, м. Київ, вул. Малопідвальна, 10,  офіс 1 </w:t>
            </w:r>
          </w:p>
        </w:tc>
      </w:tr>
      <w:tr w:rsidR="00B44013" w14:paraId="4F9B2178" w14:textId="77777777">
        <w:trPr>
          <w:cantSplit/>
          <w:trHeight w:val="234"/>
        </w:trPr>
        <w:tc>
          <w:tcPr>
            <w:tcW w:w="464" w:type="dxa"/>
          </w:tcPr>
          <w:p w14:paraId="00000025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26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Відповідальний за проведення тендеру</w:t>
            </w:r>
          </w:p>
        </w:tc>
        <w:tc>
          <w:tcPr>
            <w:tcW w:w="6312" w:type="dxa"/>
          </w:tcPr>
          <w:p w14:paraId="00000028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B44013" w14:paraId="0D5FE1DF" w14:textId="77777777">
        <w:trPr>
          <w:cantSplit/>
          <w:trHeight w:val="264"/>
        </w:trPr>
        <w:tc>
          <w:tcPr>
            <w:tcW w:w="464" w:type="dxa"/>
          </w:tcPr>
          <w:p w14:paraId="00000029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2A" w14:textId="77777777" w:rsidR="00B44013" w:rsidRDefault="00956DF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6312" w:type="dxa"/>
          </w:tcPr>
          <w:p w14:paraId="0000002C" w14:textId="37554FF4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Альве Тетяна</w:t>
            </w:r>
          </w:p>
        </w:tc>
      </w:tr>
      <w:tr w:rsidR="00B44013" w14:paraId="3268E35B" w14:textId="77777777">
        <w:trPr>
          <w:cantSplit/>
          <w:trHeight w:val="272"/>
        </w:trPr>
        <w:tc>
          <w:tcPr>
            <w:tcW w:w="464" w:type="dxa"/>
          </w:tcPr>
          <w:p w14:paraId="0000002D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2E" w14:textId="317B7994" w:rsidR="00B44013" w:rsidRDefault="00B44013" w:rsidP="0095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6312" w:type="dxa"/>
          </w:tcPr>
          <w:p w14:paraId="00000030" w14:textId="5EE9269F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7CE6EE80" w14:textId="77777777">
        <w:trPr>
          <w:cantSplit/>
          <w:trHeight w:val="263"/>
        </w:trPr>
        <w:tc>
          <w:tcPr>
            <w:tcW w:w="464" w:type="dxa"/>
          </w:tcPr>
          <w:p w14:paraId="00000031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32" w14:textId="77777777" w:rsidR="00B44013" w:rsidRDefault="00956DF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6312" w:type="dxa"/>
          </w:tcPr>
          <w:p w14:paraId="00000034" w14:textId="77777777" w:rsidR="00B44013" w:rsidRDefault="00BB52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hyperlink r:id="rId6">
              <w:r w:rsidR="00956DFD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 w:rsidR="00956DFD">
              <w:rPr>
                <w:color w:val="000000"/>
                <w:sz w:val="22"/>
                <w:szCs w:val="22"/>
              </w:rPr>
              <w:t xml:space="preserve"> </w:t>
            </w:r>
          </w:p>
          <w:p w14:paraId="00000035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B44013" w14:paraId="4258998A" w14:textId="77777777">
        <w:trPr>
          <w:cantSplit/>
        </w:trPr>
        <w:tc>
          <w:tcPr>
            <w:tcW w:w="464" w:type="dxa"/>
          </w:tcPr>
          <w:p w14:paraId="00000036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56" w:type="dxa"/>
            <w:gridSpan w:val="2"/>
          </w:tcPr>
          <w:p w14:paraId="0000003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Інформація про предмет закупівлі </w:t>
            </w:r>
          </w:p>
        </w:tc>
        <w:tc>
          <w:tcPr>
            <w:tcW w:w="6312" w:type="dxa"/>
          </w:tcPr>
          <w:p w14:paraId="00000039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5C07127B" w14:textId="77777777">
        <w:trPr>
          <w:cantSplit/>
          <w:trHeight w:val="340"/>
        </w:trPr>
        <w:tc>
          <w:tcPr>
            <w:tcW w:w="464" w:type="dxa"/>
          </w:tcPr>
          <w:p w14:paraId="0000003A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3B" w14:textId="77777777" w:rsidR="00B44013" w:rsidRDefault="0095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 закупівлі, кількість</w:t>
            </w:r>
          </w:p>
        </w:tc>
        <w:tc>
          <w:tcPr>
            <w:tcW w:w="6312" w:type="dxa"/>
          </w:tcPr>
          <w:p w14:paraId="0000003D" w14:textId="123C35C6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Постачальники послуг перекладу (</w:t>
            </w:r>
            <w:r w:rsidR="00AB5C9A">
              <w:rPr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перекладач</w:t>
            </w:r>
            <w:r w:rsidR="00AB5C9A">
              <w:rPr>
                <w:color w:val="000000"/>
                <w:sz w:val="24"/>
                <w:szCs w:val="24"/>
              </w:rPr>
              <w:t>і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B44013" w14:paraId="165CE03D" w14:textId="77777777">
        <w:trPr>
          <w:cantSplit/>
        </w:trPr>
        <w:tc>
          <w:tcPr>
            <w:tcW w:w="464" w:type="dxa"/>
          </w:tcPr>
          <w:p w14:paraId="0000003E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3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 і строк (поставки, виконання робіт або надання послуг)</w:t>
            </w:r>
          </w:p>
        </w:tc>
        <w:tc>
          <w:tcPr>
            <w:tcW w:w="6312" w:type="dxa"/>
          </w:tcPr>
          <w:p w14:paraId="00000041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Україна, протягом року з моменту підписання Договору </w:t>
            </w:r>
          </w:p>
        </w:tc>
      </w:tr>
      <w:tr w:rsidR="00B44013" w14:paraId="041338B0" w14:textId="77777777">
        <w:trPr>
          <w:cantSplit/>
          <w:trHeight w:val="308"/>
        </w:trPr>
        <w:tc>
          <w:tcPr>
            <w:tcW w:w="464" w:type="dxa"/>
          </w:tcPr>
          <w:p w14:paraId="00000042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56" w:type="dxa"/>
            <w:gridSpan w:val="2"/>
          </w:tcPr>
          <w:p w14:paraId="0000004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Процедура закупівлі</w:t>
            </w:r>
          </w:p>
        </w:tc>
        <w:tc>
          <w:tcPr>
            <w:tcW w:w="6312" w:type="dxa"/>
          </w:tcPr>
          <w:p w14:paraId="00000045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процедура закупівлі</w:t>
            </w:r>
          </w:p>
        </w:tc>
      </w:tr>
      <w:tr w:rsidR="00B44013" w14:paraId="70727813" w14:textId="77777777">
        <w:trPr>
          <w:cantSplit/>
          <w:trHeight w:val="308"/>
        </w:trPr>
        <w:tc>
          <w:tcPr>
            <w:tcW w:w="464" w:type="dxa"/>
          </w:tcPr>
          <w:p w14:paraId="00000046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4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Умови оплати послуг постачальників</w:t>
            </w:r>
          </w:p>
        </w:tc>
        <w:tc>
          <w:tcPr>
            <w:tcW w:w="6312" w:type="dxa"/>
          </w:tcPr>
          <w:p w14:paraId="00000049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Безготівковий розрахунок без ПДВ</w:t>
            </w:r>
          </w:p>
        </w:tc>
      </w:tr>
      <w:tr w:rsidR="00B44013" w14:paraId="72755D52" w14:textId="77777777">
        <w:trPr>
          <w:cantSplit/>
        </w:trPr>
        <w:tc>
          <w:tcPr>
            <w:tcW w:w="464" w:type="dxa"/>
          </w:tcPr>
          <w:p w14:paraId="0000004A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56" w:type="dxa"/>
            <w:gridSpan w:val="2"/>
          </w:tcPr>
          <w:p w14:paraId="0000004B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Отримання конкурсної документації</w:t>
            </w:r>
          </w:p>
        </w:tc>
        <w:tc>
          <w:tcPr>
            <w:tcW w:w="6312" w:type="dxa"/>
          </w:tcPr>
          <w:p w14:paraId="0000004D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1B8A0CB3" w14:textId="77777777">
        <w:trPr>
          <w:cantSplit/>
        </w:trPr>
        <w:tc>
          <w:tcPr>
            <w:tcW w:w="464" w:type="dxa"/>
          </w:tcPr>
          <w:p w14:paraId="0000004E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4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00000051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14:paraId="00000052" w14:textId="77777777" w:rsidR="00B44013" w:rsidRDefault="00BB52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hyperlink r:id="rId7">
              <w:r w:rsidR="00956DFD">
                <w:rPr>
                  <w:color w:val="0000FF"/>
                  <w:sz w:val="21"/>
                  <w:szCs w:val="21"/>
                  <w:u w:val="single"/>
                </w:rPr>
                <w:t>http://www.ucipr.org.ua/index.php?option=com_content&amp;view=category&amp;id=40&amp;Itemid=218&amp;lang=ua</w:t>
              </w:r>
            </w:hyperlink>
          </w:p>
          <w:p w14:paraId="0000005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або за запитом учасника на e-mail учасника</w:t>
            </w:r>
          </w:p>
        </w:tc>
      </w:tr>
      <w:tr w:rsidR="00B44013" w14:paraId="1A15F6E3" w14:textId="77777777">
        <w:trPr>
          <w:cantSplit/>
        </w:trPr>
        <w:tc>
          <w:tcPr>
            <w:tcW w:w="464" w:type="dxa"/>
          </w:tcPr>
          <w:p w14:paraId="00000054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55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0000005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Скачування з сайту громадської організації "Український незалежний центр політичних досліджень" (</w:t>
            </w:r>
            <w:hyperlink r:id="rId8">
              <w:r>
                <w:rPr>
                  <w:color w:val="0000FF"/>
                  <w:sz w:val="21"/>
                  <w:szCs w:val="21"/>
                  <w:u w:val="single"/>
                </w:rPr>
                <w:t>http://www.ucipr.org.ua/index.php?option=com_content&amp;view=category&amp;id=40&amp;Itemid=218&amp;lang=ua</w:t>
              </w:r>
            </w:hyperlink>
            <w:r>
              <w:rPr>
                <w:color w:val="000000"/>
                <w:sz w:val="24"/>
                <w:szCs w:val="24"/>
              </w:rPr>
              <w:t xml:space="preserve">) або за запитом учасника на e-mail учасника </w:t>
            </w:r>
          </w:p>
        </w:tc>
      </w:tr>
      <w:tr w:rsidR="00B44013" w14:paraId="57AD1D5B" w14:textId="77777777">
        <w:trPr>
          <w:cantSplit/>
        </w:trPr>
        <w:tc>
          <w:tcPr>
            <w:tcW w:w="464" w:type="dxa"/>
          </w:tcPr>
          <w:p w14:paraId="00000058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4356" w:type="dxa"/>
            <w:gridSpan w:val="2"/>
          </w:tcPr>
          <w:p w14:paraId="00000059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Умови подання тендерних пропозицій</w:t>
            </w:r>
          </w:p>
        </w:tc>
        <w:tc>
          <w:tcPr>
            <w:tcW w:w="6312" w:type="dxa"/>
          </w:tcPr>
          <w:p w14:paraId="0000005B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274C236C" w14:textId="77777777">
        <w:trPr>
          <w:cantSplit/>
        </w:trPr>
        <w:tc>
          <w:tcPr>
            <w:tcW w:w="11132" w:type="dxa"/>
            <w:gridSpan w:val="4"/>
          </w:tcPr>
          <w:p w14:paraId="0000005C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2EF7A746" w14:textId="77777777">
        <w:trPr>
          <w:cantSplit/>
          <w:trHeight w:val="827"/>
        </w:trPr>
        <w:tc>
          <w:tcPr>
            <w:tcW w:w="464" w:type="dxa"/>
          </w:tcPr>
          <w:p w14:paraId="00000060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61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0000006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Обов’язково надіслати на обидві електронні скриньки: </w:t>
            </w:r>
            <w:hyperlink r:id="rId9"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>
              <w:rPr>
                <w:color w:val="000000"/>
                <w:sz w:val="22"/>
                <w:szCs w:val="22"/>
              </w:rPr>
              <w:t xml:space="preserve"> і </w:t>
            </w:r>
            <w:hyperlink r:id="rId10">
              <w:r>
                <w:rPr>
                  <w:color w:val="0000FF"/>
                  <w:sz w:val="22"/>
                  <w:szCs w:val="22"/>
                  <w:u w:val="single"/>
                </w:rPr>
                <w:t>ucipr.competition@gmail.com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00000065" w14:textId="77777777" w:rsidR="00B44013" w:rsidRDefault="00B44013" w:rsidP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6DD8F561" w14:textId="77777777">
        <w:trPr>
          <w:cantSplit/>
        </w:trPr>
        <w:tc>
          <w:tcPr>
            <w:tcW w:w="464" w:type="dxa"/>
          </w:tcPr>
          <w:p w14:paraId="00000066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67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Кінцевий строк</w:t>
            </w:r>
          </w:p>
        </w:tc>
        <w:tc>
          <w:tcPr>
            <w:tcW w:w="6312" w:type="dxa"/>
          </w:tcPr>
          <w:p w14:paraId="00000069" w14:textId="664EA257" w:rsidR="00B44013" w:rsidRDefault="00BB52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956DFD">
              <w:rPr>
                <w:color w:val="000000"/>
                <w:sz w:val="24"/>
                <w:szCs w:val="24"/>
              </w:rPr>
              <w:t>.10.2022 р. 16:00 год</w:t>
            </w:r>
          </w:p>
        </w:tc>
      </w:tr>
      <w:tr w:rsidR="00B44013" w14:paraId="374A78FC" w14:textId="77777777">
        <w:trPr>
          <w:cantSplit/>
        </w:trPr>
        <w:tc>
          <w:tcPr>
            <w:tcW w:w="464" w:type="dxa"/>
          </w:tcPr>
          <w:p w14:paraId="0000006A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356" w:type="dxa"/>
            <w:gridSpan w:val="2"/>
          </w:tcPr>
          <w:p w14:paraId="0000006B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Розкриття тендерних пропозицій</w:t>
            </w:r>
          </w:p>
        </w:tc>
        <w:tc>
          <w:tcPr>
            <w:tcW w:w="6312" w:type="dxa"/>
          </w:tcPr>
          <w:p w14:paraId="0000006D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3F102101" w14:textId="77777777">
        <w:trPr>
          <w:cantSplit/>
        </w:trPr>
        <w:tc>
          <w:tcPr>
            <w:tcW w:w="464" w:type="dxa"/>
          </w:tcPr>
          <w:p w14:paraId="0000006E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6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00000071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Офіс громадської організації "Український незалежний центр політичних досліджень"</w:t>
            </w:r>
          </w:p>
        </w:tc>
      </w:tr>
      <w:tr w:rsidR="00B44013" w14:paraId="68CF0BD0" w14:textId="77777777">
        <w:trPr>
          <w:cantSplit/>
        </w:trPr>
        <w:tc>
          <w:tcPr>
            <w:tcW w:w="464" w:type="dxa"/>
          </w:tcPr>
          <w:p w14:paraId="00000072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7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6312" w:type="dxa"/>
          </w:tcPr>
          <w:p w14:paraId="00000075" w14:textId="60661F2D" w:rsidR="00B44013" w:rsidRDefault="00BB52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956DFD">
              <w:rPr>
                <w:color w:val="000000"/>
                <w:sz w:val="24"/>
                <w:szCs w:val="24"/>
              </w:rPr>
              <w:t>.10.2022 р.</w:t>
            </w:r>
          </w:p>
        </w:tc>
      </w:tr>
      <w:tr w:rsidR="00B44013" w14:paraId="6A050C57" w14:textId="77777777">
        <w:trPr>
          <w:cantSplit/>
        </w:trPr>
        <w:tc>
          <w:tcPr>
            <w:tcW w:w="464" w:type="dxa"/>
          </w:tcPr>
          <w:p w14:paraId="00000076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56" w:type="dxa"/>
            <w:gridSpan w:val="2"/>
          </w:tcPr>
          <w:p w14:paraId="0000007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Додаткова інформація</w:t>
            </w:r>
          </w:p>
        </w:tc>
        <w:tc>
          <w:tcPr>
            <w:tcW w:w="6312" w:type="dxa"/>
          </w:tcPr>
          <w:p w14:paraId="00000079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000007A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оголошення прикріплені додатки: </w:t>
            </w:r>
          </w:p>
          <w:p w14:paraId="0000007B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Додаток 1: Анкета учасника конкурсного відбору; </w:t>
            </w:r>
          </w:p>
          <w:p w14:paraId="0000007C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Додаток 2: Інструкція з підготовки пропозицій.</w:t>
            </w:r>
          </w:p>
          <w:p w14:paraId="0000007D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000007E" w14:textId="43B49BDA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Контактна особа: Тетяна Альве </w:t>
            </w:r>
          </w:p>
        </w:tc>
      </w:tr>
      <w:tr w:rsidR="00B44013" w14:paraId="5EB76761" w14:textId="77777777">
        <w:trPr>
          <w:cantSplit/>
        </w:trPr>
        <w:tc>
          <w:tcPr>
            <w:tcW w:w="464" w:type="dxa"/>
            <w:vMerge w:val="restart"/>
          </w:tcPr>
          <w:p w14:paraId="0000007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668" w:type="dxa"/>
            <w:gridSpan w:val="3"/>
          </w:tcPr>
          <w:p w14:paraId="00000080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Адміністративний менеджер</w:t>
            </w:r>
          </w:p>
        </w:tc>
      </w:tr>
      <w:tr w:rsidR="00B44013" w14:paraId="3D05E528" w14:textId="77777777">
        <w:trPr>
          <w:cantSplit/>
        </w:trPr>
        <w:tc>
          <w:tcPr>
            <w:tcW w:w="464" w:type="dxa"/>
            <w:vMerge/>
          </w:tcPr>
          <w:p w14:paraId="00000083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</w:tcPr>
          <w:p w14:paraId="00000084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0000085" w14:textId="1E40BEB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50"/>
              <w:rPr>
                <w:color w:val="000000"/>
              </w:rPr>
            </w:pPr>
            <w:r>
              <w:rPr>
                <w:b/>
                <w:color w:val="000000"/>
              </w:rPr>
              <w:t>Альве Т.С.</w:t>
            </w:r>
          </w:p>
        </w:tc>
        <w:tc>
          <w:tcPr>
            <w:tcW w:w="6312" w:type="dxa"/>
          </w:tcPr>
          <w:p w14:paraId="00000086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14:paraId="00000087" w14:textId="77777777" w:rsidR="00B44013" w:rsidRDefault="00B4401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B44013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A77E1"/>
    <w:multiLevelType w:val="multilevel"/>
    <w:tmpl w:val="AFB4FDA2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013"/>
    <w:rsid w:val="00956DFD"/>
    <w:rsid w:val="00AB5C9A"/>
    <w:rsid w:val="00B44013"/>
    <w:rsid w:val="00BB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467B"/>
  <w15:docId w15:val="{F457CA76-D399-419F-843C-50F82ABD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widowControl/>
    </w:pPr>
    <w:rPr>
      <w:rFonts w:ascii="Cambria" w:hAnsi="Cambria" w:cs="Arial"/>
      <w:b/>
      <w:iCs/>
      <w:noProof/>
      <w:kern w:val="0"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0"/>
    <w:next w:val="a0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0"/>
    <w:next w:val="a0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  <w:szCs w:val="24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Обычный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  <w:lang w:val="en-US" w:eastAsia="zh-CN"/>
    </w:rPr>
  </w:style>
  <w:style w:type="character" w:customStyle="1" w:styleId="a5">
    <w:name w:val="Основной шрифт абзаца"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Обычная таблица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т списка"/>
  </w:style>
  <w:style w:type="character" w:customStyle="1" w:styleId="10">
    <w:name w:val="Заголовок 1 Знак"/>
    <w:rPr>
      <w:rFonts w:ascii="Cambria" w:hAnsi="Cambria" w:cs="Arial"/>
      <w:b/>
      <w:iCs/>
      <w:noProof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70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customStyle="1" w:styleId="80">
    <w:name w:val="Заголовок 8 Знак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a8">
    <w:name w:val="Знак Знак Знак Знак Знак Знак Знак"/>
    <w:basedOn w:val="a0"/>
    <w:pPr>
      <w:widowControl/>
      <w:jc w:val="left"/>
    </w:pPr>
    <w:rPr>
      <w:rFonts w:ascii="Verdana" w:hAnsi="Verdana"/>
      <w:kern w:val="0"/>
      <w:sz w:val="24"/>
      <w:szCs w:val="24"/>
    </w:rPr>
  </w:style>
  <w:style w:type="character" w:customStyle="1" w:styleId="a9">
    <w:name w:val="Гиперссылка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aa">
    <w:name w:val="Текст выноски"/>
    <w:basedOn w:val="a0"/>
    <w:rPr>
      <w:rFonts w:ascii="Segoe UI" w:eastAsia="SimSun" w:hAnsi="Segoe UI" w:cs="Segoe UI"/>
      <w:sz w:val="18"/>
      <w:szCs w:val="18"/>
    </w:rPr>
  </w:style>
  <w:style w:type="character" w:customStyle="1" w:styleId="ab">
    <w:name w:val="Текст выноски Знак"/>
    <w:rPr>
      <w:rFonts w:ascii="Segoe UI" w:eastAsia="SimSun" w:hAnsi="Segoe UI" w:cs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val="en-US" w:eastAsia="zh-CN"/>
    </w:rPr>
  </w:style>
  <w:style w:type="character" w:customStyle="1" w:styleId="ac">
    <w:name w:val="Просмотренная гиперссылка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ipr.org.ua/index.php?option=com_content&amp;view=category&amp;id=40&amp;Itemid=218&amp;lang=u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ipr.org.ua/index.php?option=com_content&amp;view=category&amp;id=40&amp;Itemid=218&amp;lang=u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tive@ucipr.org.u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cipr.competitio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tive@ucipr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8e4u14z0OsEuDP0WnE7xzBhtGg==">AMUW2mWaNtpRWNngCq87WI2xMrlJT3+VoS4MwSfL6s5YYXS7cvLvISsNg+FUC00FXR1B5Z2GiH22DOF6VvOC600xBw36z4LHKaRkTRIREDuLG+PPNAH2tYQ=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Daryna Stepanyuk</dc:creator>
  <cp:lastModifiedBy>Tetiana Alve</cp:lastModifiedBy>
  <cp:revision>6</cp:revision>
  <dcterms:created xsi:type="dcterms:W3CDTF">2015-07-15T13:26:00Z</dcterms:created>
  <dcterms:modified xsi:type="dcterms:W3CDTF">2022-10-13T06:20:00Z</dcterms:modified>
</cp:coreProperties>
</file>