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79B" w:rsidRDefault="00E3579B" w:rsidP="00E3579B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11CD9FE" wp14:editId="1AE396E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563880" cy="884337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BD9" w:rsidRDefault="00637BD9"/>
    <w:p w:rsidR="00CB6F59" w:rsidRDefault="00CB6F59"/>
    <w:p w:rsidR="00146C8C" w:rsidRDefault="00146C8C"/>
    <w:p w:rsidR="00146C8C" w:rsidRDefault="00146C8C"/>
    <w:p w:rsidR="00C81473" w:rsidRPr="001D48C8" w:rsidRDefault="00C81473" w:rsidP="00C81473">
      <w:pPr>
        <w:pStyle w:val="1"/>
        <w:widowControl/>
        <w:spacing w:line="240" w:lineRule="auto"/>
        <w:jc w:val="center"/>
        <w:rPr>
          <w:sz w:val="24"/>
          <w:lang w:val="ru-RU"/>
        </w:rPr>
      </w:pPr>
      <w:r w:rsidRPr="001D48C8">
        <w:rPr>
          <w:rFonts w:eastAsia="Arial"/>
          <w:sz w:val="24"/>
        </w:rPr>
        <w:t>Інструкція з підготовки пропозицій до конкурсного відбору (тендеру)</w:t>
      </w:r>
    </w:p>
    <w:p w:rsidR="00C81473" w:rsidRPr="001D48C8" w:rsidRDefault="00C81473" w:rsidP="00C814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1473" w:rsidRDefault="00C81473" w:rsidP="00C81473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</w:t>
      </w:r>
      <w:r w:rsidRPr="00DD5262">
        <w:rPr>
          <w:rFonts w:ascii="Times New Roman" w:hAnsi="Times New Roman"/>
          <w:sz w:val="24"/>
          <w:szCs w:val="24"/>
        </w:rPr>
        <w:t>.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 w:rsidRPr="001D48C8">
        <w:rPr>
          <w:rFonts w:ascii="Times New Roman" w:hAnsi="Times New Roman"/>
          <w:iCs/>
          <w:sz w:val="24"/>
          <w:szCs w:val="24"/>
        </w:rPr>
        <w:t xml:space="preserve">Головною метою Організації є здійснення </w:t>
      </w:r>
      <w:r w:rsidRPr="001D48C8">
        <w:rPr>
          <w:rFonts w:ascii="Times New Roman" w:hAnsi="Times New Roman"/>
          <w:sz w:val="24"/>
          <w:szCs w:val="24"/>
          <w:shd w:val="clear" w:color="auto" w:fill="FFFFFF"/>
        </w:rPr>
        <w:t>та захист прав і свобод та</w:t>
      </w:r>
      <w:r w:rsidRPr="001D48C8">
        <w:rPr>
          <w:rFonts w:ascii="Times New Roman" w:hAnsi="Times New Roman"/>
          <w:iCs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</w:t>
      </w:r>
      <w:r w:rsidR="00B22048">
        <w:rPr>
          <w:rFonts w:ascii="Times New Roman" w:hAnsi="Times New Roman"/>
          <w:iCs/>
          <w:sz w:val="24"/>
          <w:szCs w:val="24"/>
        </w:rPr>
        <w:t>.</w:t>
      </w:r>
    </w:p>
    <w:p w:rsidR="00C81473" w:rsidRPr="001D48C8" w:rsidRDefault="00C81473" w:rsidP="00C81473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bCs/>
          <w:sz w:val="24"/>
          <w:szCs w:val="24"/>
        </w:rPr>
      </w:pPr>
    </w:p>
    <w:p w:rsidR="00C81473" w:rsidRPr="001D48C8" w:rsidRDefault="00C81473" w:rsidP="00C8147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Опис послуг</w:t>
      </w:r>
    </w:p>
    <w:p w:rsidR="00C81473" w:rsidRPr="001D48C8" w:rsidRDefault="00C81473" w:rsidP="00C81473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</w:p>
    <w:p w:rsidR="00C81473" w:rsidRDefault="00C81473" w:rsidP="00C81473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  </w:t>
      </w:r>
      <w:r>
        <w:rPr>
          <w:rFonts w:ascii="Times New Roman" w:eastAsia="Arial" w:hAnsi="Times New Roman"/>
          <w:sz w:val="24"/>
          <w:szCs w:val="24"/>
        </w:rPr>
        <w:t xml:space="preserve">Від постачальника послуг очікується: </w:t>
      </w:r>
    </w:p>
    <w:p w:rsidR="00146C8C" w:rsidRPr="00637B3E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 w:rsidRPr="00637B3E">
        <w:rPr>
          <w:rFonts w:ascii="Times New Roman" w:hAnsi="Times New Roman"/>
          <w:sz w:val="24"/>
          <w:szCs w:val="24"/>
          <w:lang w:eastAsia="uk-UA"/>
        </w:rPr>
        <w:t>забезпечення роботи серверів організації;</w:t>
      </w:r>
    </w:p>
    <w:p w:rsidR="00146C8C" w:rsidRPr="00637B3E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забезпечення належного функціону</w:t>
      </w:r>
      <w:r w:rsidRPr="00637B3E">
        <w:rPr>
          <w:rFonts w:ascii="Times New Roman" w:hAnsi="Times New Roman"/>
          <w:sz w:val="24"/>
          <w:szCs w:val="24"/>
          <w:lang w:eastAsia="uk-UA"/>
        </w:rPr>
        <w:t xml:space="preserve">вання внутрішньої мережі та доступу до Інтернету; </w:t>
      </w:r>
    </w:p>
    <w:p w:rsidR="00146C8C" w:rsidRPr="00637B3E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 w:rsidRPr="00637B3E">
        <w:rPr>
          <w:rFonts w:ascii="Times New Roman" w:hAnsi="Times New Roman"/>
          <w:sz w:val="24"/>
          <w:szCs w:val="24"/>
          <w:lang w:eastAsia="uk-UA"/>
        </w:rPr>
        <w:t xml:space="preserve">забезпечення безперебійної роботи сайтів організації, пошти та програм організації; </w:t>
      </w:r>
    </w:p>
    <w:p w:rsidR="00146C8C" w:rsidRPr="00637B3E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637B3E">
        <w:rPr>
          <w:rFonts w:ascii="Times New Roman" w:hAnsi="Times New Roman"/>
          <w:sz w:val="24"/>
          <w:szCs w:val="24"/>
          <w:lang w:eastAsia="uk-UA"/>
        </w:rPr>
        <w:t xml:space="preserve">встановлення програмного забезпечення на нові комп'ютери та підключення нових пристроїв (принтери, факси, сканери, проектори тощо); </w:t>
      </w:r>
    </w:p>
    <w:p w:rsidR="00146C8C" w:rsidRPr="00637B3E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т</w:t>
      </w:r>
      <w:r w:rsidRPr="00637B3E">
        <w:rPr>
          <w:rFonts w:ascii="Times New Roman" w:hAnsi="Times New Roman"/>
          <w:sz w:val="24"/>
          <w:szCs w:val="24"/>
          <w:lang w:eastAsia="uk-UA"/>
        </w:rPr>
        <w:t xml:space="preserve">елефонні, он-лайн та особисті консультації для співробітників у разі проблем з програмами чи комп'ютерною технікою; </w:t>
      </w:r>
    </w:p>
    <w:p w:rsidR="00146C8C" w:rsidRPr="00637B3E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222222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у</w:t>
      </w:r>
      <w:r w:rsidRPr="00637B3E">
        <w:rPr>
          <w:rFonts w:ascii="Times New Roman" w:hAnsi="Times New Roman"/>
          <w:sz w:val="24"/>
          <w:szCs w:val="24"/>
          <w:lang w:eastAsia="uk-UA"/>
        </w:rPr>
        <w:t xml:space="preserve">становка, підтримка та оновлення програмного забезпечення; </w:t>
      </w:r>
    </w:p>
    <w:p w:rsidR="00146C8C" w:rsidRPr="00611635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 w:rsidRPr="00637B3E">
        <w:rPr>
          <w:rFonts w:ascii="Times New Roman" w:hAnsi="Times New Roman"/>
          <w:color w:val="222222"/>
          <w:sz w:val="24"/>
          <w:szCs w:val="24"/>
          <w:lang w:eastAsia="uk-UA"/>
        </w:rPr>
        <w:t xml:space="preserve">дрібний ремонт комп'ютерної техніки; </w:t>
      </w:r>
    </w:p>
    <w:p w:rsidR="00146C8C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п</w:t>
      </w:r>
      <w:r w:rsidRPr="00637B3E">
        <w:rPr>
          <w:rFonts w:ascii="Times New Roman" w:eastAsia="Arial" w:hAnsi="Times New Roman"/>
          <w:sz w:val="24"/>
          <w:szCs w:val="24"/>
        </w:rPr>
        <w:t xml:space="preserve">ідбір </w:t>
      </w:r>
      <w:r>
        <w:rPr>
          <w:rFonts w:ascii="Times New Roman" w:eastAsia="Arial" w:hAnsi="Times New Roman"/>
          <w:sz w:val="24"/>
          <w:szCs w:val="24"/>
        </w:rPr>
        <w:t xml:space="preserve">та встановлення </w:t>
      </w:r>
      <w:r w:rsidRPr="00637B3E">
        <w:rPr>
          <w:rFonts w:ascii="Times New Roman" w:eastAsia="Arial" w:hAnsi="Times New Roman"/>
          <w:sz w:val="24"/>
          <w:szCs w:val="24"/>
        </w:rPr>
        <w:t>нової оргтехніки або деталей до наявної техніки;</w:t>
      </w:r>
    </w:p>
    <w:p w:rsidR="00146C8C" w:rsidRPr="00182918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lang w:eastAsia="uk-UA"/>
        </w:rPr>
        <w:t>придбання комплектуючих для комп’ютерної техніки;</w:t>
      </w:r>
    </w:p>
    <w:p w:rsidR="00146C8C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 w:rsidRPr="00AB1B13">
        <w:rPr>
          <w:rFonts w:ascii="Times New Roman" w:eastAsia="Arial" w:hAnsi="Times New Roman"/>
          <w:sz w:val="24"/>
          <w:szCs w:val="24"/>
        </w:rPr>
        <w:t>вирішення конкретних проблем з роботою програмного забезпечення у співробітників організації</w:t>
      </w:r>
      <w:r>
        <w:rPr>
          <w:rFonts w:ascii="Times New Roman" w:eastAsia="Arial" w:hAnsi="Times New Roman"/>
          <w:sz w:val="24"/>
          <w:szCs w:val="24"/>
        </w:rPr>
        <w:t>;</w:t>
      </w:r>
    </w:p>
    <w:p w:rsidR="00146C8C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підтримка віддаленого доступу роботи</w:t>
      </w:r>
    </w:p>
    <w:p w:rsidR="00146C8C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забезпечення придбання пакетів он-лайн платформ</w:t>
      </w:r>
    </w:p>
    <w:p w:rsidR="00146C8C" w:rsidRDefault="00146C8C" w:rsidP="00146C8C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забезпечення збереження інформації.</w:t>
      </w:r>
    </w:p>
    <w:p w:rsidR="00930BEE" w:rsidRDefault="00930BEE" w:rsidP="00930BEE">
      <w:pPr>
        <w:pStyle w:val="11"/>
        <w:spacing w:after="0"/>
        <w:jc w:val="both"/>
        <w:rPr>
          <w:rFonts w:ascii="Times New Roman" w:eastAsia="Arial" w:hAnsi="Times New Roman"/>
          <w:sz w:val="24"/>
          <w:szCs w:val="24"/>
        </w:rPr>
      </w:pPr>
    </w:p>
    <w:p w:rsidR="00930BEE" w:rsidRDefault="00930BEE" w:rsidP="00930BEE">
      <w:pPr>
        <w:pStyle w:val="11"/>
        <w:spacing w:after="0"/>
        <w:jc w:val="both"/>
        <w:rPr>
          <w:rFonts w:ascii="Times New Roman" w:eastAsia="Arial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Очікувана тривалість надання </w:t>
      </w:r>
      <w:r w:rsidRPr="00F91D9A">
        <w:rPr>
          <w:rFonts w:ascii="Times New Roman" w:eastAsia="Arial" w:hAnsi="Times New Roman"/>
          <w:sz w:val="24"/>
          <w:szCs w:val="24"/>
        </w:rPr>
        <w:t>послуги –</w:t>
      </w:r>
      <w:r w:rsidR="00F50342">
        <w:rPr>
          <w:rFonts w:ascii="Times New Roman" w:eastAsia="Arial" w:hAnsi="Times New Roman"/>
          <w:sz w:val="24"/>
          <w:szCs w:val="24"/>
          <w:lang w:val="ru-RU"/>
        </w:rPr>
        <w:t xml:space="preserve"> р</w:t>
      </w:r>
      <w:r w:rsidR="00F50342">
        <w:rPr>
          <w:rFonts w:ascii="Times New Roman" w:eastAsia="Arial" w:hAnsi="Times New Roman"/>
          <w:sz w:val="24"/>
          <w:szCs w:val="24"/>
        </w:rPr>
        <w:t>і</w:t>
      </w:r>
      <w:r>
        <w:rPr>
          <w:rFonts w:ascii="Times New Roman" w:eastAsia="Arial" w:hAnsi="Times New Roman"/>
          <w:sz w:val="24"/>
          <w:szCs w:val="24"/>
          <w:lang w:val="ru-RU"/>
        </w:rPr>
        <w:t>к з моменту укладання договору</w:t>
      </w:r>
      <w:r w:rsidR="00146C8C">
        <w:rPr>
          <w:rFonts w:ascii="Times New Roman" w:eastAsia="Arial" w:hAnsi="Times New Roman"/>
          <w:sz w:val="24"/>
          <w:szCs w:val="24"/>
          <w:lang w:val="ru-RU"/>
        </w:rPr>
        <w:t xml:space="preserve"> з можливістю продовження на один рік</w:t>
      </w:r>
      <w:r w:rsidRPr="001D48C8">
        <w:rPr>
          <w:rFonts w:ascii="Times New Roman" w:eastAsia="Arial" w:hAnsi="Times New Roman"/>
          <w:sz w:val="24"/>
          <w:szCs w:val="24"/>
        </w:rPr>
        <w:t>.</w:t>
      </w:r>
    </w:p>
    <w:p w:rsidR="00930BEE" w:rsidRPr="00AB1B13" w:rsidRDefault="00930BEE" w:rsidP="00930BEE">
      <w:pPr>
        <w:pStyle w:val="11"/>
        <w:spacing w:after="0"/>
        <w:jc w:val="both"/>
        <w:rPr>
          <w:rFonts w:ascii="Times New Roman" w:eastAsia="Arial" w:hAnsi="Times New Roman"/>
          <w:sz w:val="24"/>
          <w:szCs w:val="24"/>
        </w:rPr>
      </w:pPr>
    </w:p>
    <w:p w:rsidR="00C81473" w:rsidRDefault="00C81473" w:rsidP="00C81473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                     </w:t>
      </w:r>
      <w:r w:rsidRPr="000E39CC">
        <w:rPr>
          <w:rFonts w:ascii="Times New Roman" w:eastAsia="Arial" w:hAnsi="Times New Roman"/>
          <w:b/>
          <w:bCs/>
          <w:sz w:val="24"/>
          <w:szCs w:val="24"/>
        </w:rPr>
        <w:t>Кваліфікаційні критерії</w:t>
      </w:r>
    </w:p>
    <w:p w:rsidR="00C81473" w:rsidRPr="000E39CC" w:rsidRDefault="00C81473" w:rsidP="00C81473">
      <w:pPr>
        <w:spacing w:after="0" w:line="240" w:lineRule="auto"/>
        <w:ind w:left="426" w:firstLine="709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:rsidR="00C81473" w:rsidRPr="00B40C19" w:rsidRDefault="00C81473" w:rsidP="00C81473">
      <w:pPr>
        <w:pStyle w:val="11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Суб’єкт підприємницької діяльності згідно із законодавством України (юридична або фізичн</w:t>
      </w:r>
      <w:r>
        <w:rPr>
          <w:rFonts w:ascii="Times New Roman" w:hAnsi="Times New Roman"/>
          <w:sz w:val="24"/>
          <w:szCs w:val="24"/>
        </w:rPr>
        <w:t>а особа). Необхідно надати скан-</w:t>
      </w:r>
      <w:r w:rsidRPr="001D48C8">
        <w:rPr>
          <w:rFonts w:ascii="Times New Roman" w:hAnsi="Times New Roman"/>
          <w:sz w:val="24"/>
          <w:szCs w:val="24"/>
        </w:rPr>
        <w:t xml:space="preserve">копії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</w:r>
    </w:p>
    <w:p w:rsidR="00C81473" w:rsidRPr="00B40C19" w:rsidRDefault="00C81473" w:rsidP="00C8147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0C19">
        <w:rPr>
          <w:rFonts w:ascii="Times New Roman" w:hAnsi="Times New Roman"/>
          <w:sz w:val="24"/>
          <w:szCs w:val="24"/>
        </w:rPr>
        <w:t>Знання та володіння програмами UNIX (Free BSD)</w:t>
      </w:r>
      <w:r w:rsidRPr="00146C8C">
        <w:rPr>
          <w:rFonts w:ascii="Times New Roman" w:hAnsi="Times New Roman"/>
          <w:sz w:val="24"/>
          <w:szCs w:val="24"/>
        </w:rPr>
        <w:t xml:space="preserve">, </w:t>
      </w:r>
      <w:r w:rsidRPr="00B40C19">
        <w:rPr>
          <w:rFonts w:ascii="Times New Roman" w:hAnsi="Times New Roman"/>
          <w:sz w:val="24"/>
          <w:szCs w:val="24"/>
          <w:lang w:val="en-US"/>
        </w:rPr>
        <w:t>Win</w:t>
      </w:r>
      <w:bookmarkStart w:id="0" w:name="_GoBack"/>
      <w:bookmarkEnd w:id="0"/>
      <w:r w:rsidRPr="00B40C19">
        <w:rPr>
          <w:rFonts w:ascii="Times New Roman" w:hAnsi="Times New Roman"/>
          <w:sz w:val="24"/>
          <w:szCs w:val="24"/>
          <w:lang w:val="en-US"/>
        </w:rPr>
        <w:t>dows</w:t>
      </w:r>
      <w:r w:rsidRPr="00146C8C">
        <w:rPr>
          <w:rFonts w:ascii="Times New Roman" w:hAnsi="Times New Roman"/>
          <w:sz w:val="24"/>
          <w:szCs w:val="24"/>
        </w:rPr>
        <w:t xml:space="preserve">, </w:t>
      </w:r>
      <w:r w:rsidRPr="00B40C19">
        <w:rPr>
          <w:rFonts w:ascii="Times New Roman" w:hAnsi="Times New Roman"/>
          <w:sz w:val="24"/>
          <w:szCs w:val="24"/>
          <w:lang w:val="en-US"/>
        </w:rPr>
        <w:t>Web</w:t>
      </w:r>
      <w:r w:rsidRPr="00146C8C">
        <w:rPr>
          <w:rFonts w:ascii="Times New Roman" w:hAnsi="Times New Roman"/>
          <w:sz w:val="24"/>
          <w:szCs w:val="24"/>
        </w:rPr>
        <w:t xml:space="preserve"> </w:t>
      </w:r>
      <w:r w:rsidRPr="00B40C19">
        <w:rPr>
          <w:rFonts w:ascii="Times New Roman" w:hAnsi="Times New Roman"/>
          <w:sz w:val="24"/>
          <w:szCs w:val="24"/>
          <w:lang w:val="en-US"/>
        </w:rPr>
        <w:t>mail</w:t>
      </w:r>
      <w:r w:rsidRPr="00146C8C">
        <w:rPr>
          <w:rFonts w:ascii="Times New Roman" w:hAnsi="Times New Roman"/>
          <w:sz w:val="24"/>
          <w:szCs w:val="24"/>
        </w:rPr>
        <w:t xml:space="preserve"> (</w:t>
      </w:r>
      <w:r w:rsidRPr="00B40C19">
        <w:rPr>
          <w:rFonts w:ascii="Times New Roman" w:hAnsi="Times New Roman"/>
          <w:sz w:val="24"/>
          <w:szCs w:val="24"/>
          <w:lang w:val="en-US"/>
        </w:rPr>
        <w:t>mail</w:t>
      </w:r>
      <w:r w:rsidRPr="00146C8C">
        <w:rPr>
          <w:rFonts w:ascii="Times New Roman" w:hAnsi="Times New Roman"/>
          <w:sz w:val="24"/>
          <w:szCs w:val="24"/>
        </w:rPr>
        <w:t xml:space="preserve"> </w:t>
      </w:r>
      <w:r w:rsidRPr="00B40C19">
        <w:rPr>
          <w:rFonts w:ascii="Times New Roman" w:hAnsi="Times New Roman"/>
          <w:sz w:val="24"/>
          <w:szCs w:val="24"/>
          <w:lang w:val="en-US"/>
        </w:rPr>
        <w:t>server</w:t>
      </w:r>
      <w:r w:rsidRPr="00146C8C">
        <w:rPr>
          <w:rFonts w:ascii="Times New Roman" w:hAnsi="Times New Roman"/>
          <w:sz w:val="24"/>
          <w:szCs w:val="24"/>
        </w:rPr>
        <w:t xml:space="preserve">), </w:t>
      </w:r>
      <w:r w:rsidRPr="00B40C19">
        <w:rPr>
          <w:rFonts w:ascii="Times New Roman" w:hAnsi="Times New Roman"/>
          <w:sz w:val="24"/>
          <w:szCs w:val="24"/>
          <w:lang w:val="en-US"/>
        </w:rPr>
        <w:t>Web</w:t>
      </w:r>
      <w:r w:rsidRPr="00146C8C">
        <w:rPr>
          <w:rFonts w:ascii="Times New Roman" w:hAnsi="Times New Roman"/>
          <w:sz w:val="24"/>
          <w:szCs w:val="24"/>
        </w:rPr>
        <w:t xml:space="preserve"> </w:t>
      </w:r>
      <w:r w:rsidRPr="00B40C19">
        <w:rPr>
          <w:rFonts w:ascii="Times New Roman" w:hAnsi="Times New Roman"/>
          <w:sz w:val="24"/>
          <w:szCs w:val="24"/>
          <w:lang w:val="en-US"/>
        </w:rPr>
        <w:t>server</w:t>
      </w:r>
      <w:r w:rsidRPr="00B40C19">
        <w:rPr>
          <w:rFonts w:ascii="Times New Roman" w:hAnsi="Times New Roman"/>
          <w:sz w:val="24"/>
          <w:szCs w:val="24"/>
        </w:rPr>
        <w:t>.</w:t>
      </w:r>
    </w:p>
    <w:p w:rsidR="00C81473" w:rsidRDefault="00C81473" w:rsidP="00C8147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0C19">
        <w:rPr>
          <w:rFonts w:ascii="Times New Roman" w:hAnsi="Times New Roman"/>
          <w:sz w:val="24"/>
          <w:szCs w:val="24"/>
        </w:rPr>
        <w:lastRenderedPageBreak/>
        <w:t>Наявність сертифікатів адміні</w:t>
      </w:r>
      <w:r w:rsidR="00930BEE">
        <w:rPr>
          <w:rFonts w:ascii="Times New Roman" w:hAnsi="Times New Roman"/>
          <w:sz w:val="24"/>
          <w:szCs w:val="24"/>
        </w:rPr>
        <w:t>стрування програм Windows, UNIX;</w:t>
      </w:r>
    </w:p>
    <w:p w:rsidR="00930BEE" w:rsidRPr="00930BEE" w:rsidRDefault="00930BEE" w:rsidP="00930BEE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Можливість надавати рахунки для оплати послуг без ПДВ.</w:t>
      </w:r>
    </w:p>
    <w:p w:rsidR="00C81473" w:rsidRDefault="00C81473" w:rsidP="00C81473">
      <w:pPr>
        <w:spacing w:after="0" w:line="240" w:lineRule="auto"/>
        <w:rPr>
          <w:rFonts w:ascii="Times New Roman" w:hAnsi="Times New Roman"/>
          <w:bCs/>
          <w:color w:val="000000"/>
        </w:rPr>
      </w:pPr>
    </w:p>
    <w:p w:rsidR="00C81473" w:rsidRDefault="00C81473" w:rsidP="00C81473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</w:t>
      </w:r>
      <w:r w:rsidRPr="001D48C8">
        <w:rPr>
          <w:rFonts w:ascii="Times New Roman" w:eastAsia="Arial" w:hAnsi="Times New Roman"/>
          <w:b/>
          <w:bCs/>
          <w:sz w:val="24"/>
          <w:szCs w:val="24"/>
        </w:rPr>
        <w:t>Ключові критерії оцінки конкурсних пропозицій</w:t>
      </w:r>
    </w:p>
    <w:p w:rsidR="00C81473" w:rsidRPr="00B001E2" w:rsidRDefault="00C81473" w:rsidP="00C814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1473" w:rsidRPr="001D48C8" w:rsidRDefault="00C81473" w:rsidP="00C81473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:rsidR="00C81473" w:rsidRPr="001D48C8" w:rsidRDefault="00C81473" w:rsidP="00C8147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Відповідність завданням та умовам тендеру;</w:t>
      </w:r>
    </w:p>
    <w:p w:rsidR="00C81473" w:rsidRPr="001D48C8" w:rsidRDefault="00C81473" w:rsidP="00C8147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Конкурентоздатні та реалістичні розцінки.</w:t>
      </w:r>
    </w:p>
    <w:p w:rsidR="00C81473" w:rsidRPr="001D48C8" w:rsidRDefault="00C81473" w:rsidP="00C8147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Наявний досвід в наданні аналогічних </w:t>
      </w:r>
      <w:r>
        <w:rPr>
          <w:rFonts w:ascii="Times New Roman" w:hAnsi="Times New Roman"/>
          <w:sz w:val="24"/>
          <w:szCs w:val="24"/>
        </w:rPr>
        <w:t>послуг</w:t>
      </w:r>
      <w:r w:rsidR="00306526">
        <w:rPr>
          <w:rFonts w:ascii="Times New Roman" w:hAnsi="Times New Roman"/>
          <w:sz w:val="24"/>
          <w:szCs w:val="24"/>
        </w:rPr>
        <w:t xml:space="preserve"> не менше 2 років</w:t>
      </w:r>
    </w:p>
    <w:p w:rsidR="00C81473" w:rsidRPr="001D48C8" w:rsidRDefault="00C81473" w:rsidP="00C8147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81473" w:rsidRPr="003E4395" w:rsidRDefault="00C81473" w:rsidP="00C81473">
      <w:pPr>
        <w:spacing w:after="0" w:line="240" w:lineRule="auto"/>
        <w:ind w:left="720"/>
        <w:jc w:val="both"/>
        <w:rPr>
          <w:rFonts w:ascii="Times New Roman" w:eastAsia="Arial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Пропозиції учасників </w:t>
      </w:r>
      <w:r w:rsidRPr="001D48C8">
        <w:rPr>
          <w:rFonts w:ascii="Times New Roman" w:eastAsia="Arial" w:hAnsi="Times New Roman"/>
          <w:bCs/>
          <w:sz w:val="24"/>
          <w:szCs w:val="24"/>
        </w:rPr>
        <w:t>конкурсного відбору бу</w:t>
      </w:r>
      <w:r>
        <w:rPr>
          <w:rFonts w:ascii="Times New Roman" w:eastAsia="Arial" w:hAnsi="Times New Roman"/>
          <w:bCs/>
          <w:sz w:val="24"/>
          <w:szCs w:val="24"/>
        </w:rPr>
        <w:t xml:space="preserve">дуть оцінюватися </w:t>
      </w:r>
      <w:r w:rsidRPr="00D41D25">
        <w:rPr>
          <w:rFonts w:ascii="Times New Roman" w:eastAsia="Arial" w:hAnsi="Times New Roman"/>
          <w:bCs/>
          <w:sz w:val="24"/>
          <w:szCs w:val="24"/>
        </w:rPr>
        <w:t>нами</w:t>
      </w:r>
      <w:r>
        <w:rPr>
          <w:rFonts w:ascii="Times New Roman" w:eastAsia="Arial" w:hAnsi="Times New Roman"/>
          <w:bCs/>
          <w:sz w:val="24"/>
          <w:szCs w:val="24"/>
        </w:rPr>
        <w:t xml:space="preserve"> за стобальною 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шкалою за </w:t>
      </w:r>
      <w:r w:rsidRPr="003E4395">
        <w:rPr>
          <w:rFonts w:ascii="Times New Roman" w:eastAsia="Arial" w:hAnsi="Times New Roman"/>
          <w:bCs/>
          <w:sz w:val="24"/>
          <w:szCs w:val="24"/>
        </w:rPr>
        <w:t>такими критеріями:</w:t>
      </w:r>
    </w:p>
    <w:p w:rsidR="00C81473" w:rsidRPr="003E4395" w:rsidRDefault="00C81473" w:rsidP="00C81473">
      <w:pPr>
        <w:pStyle w:val="a8"/>
        <w:shd w:val="clear" w:color="auto" w:fill="FFFFFF"/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C81473" w:rsidRPr="00E6741A" w:rsidRDefault="00C81473" w:rsidP="00C81473">
      <w:pPr>
        <w:numPr>
          <w:ilvl w:val="0"/>
          <w:numId w:val="8"/>
        </w:numPr>
        <w:spacing w:after="0" w:line="240" w:lineRule="atLeast"/>
        <w:rPr>
          <w:rFonts w:ascii="Times New Roman" w:hAnsi="Times New Roman"/>
          <w:lang w:eastAsia="ru-RU"/>
        </w:rPr>
      </w:pPr>
      <w:r w:rsidRPr="00E6741A">
        <w:rPr>
          <w:rFonts w:ascii="Times New Roman" w:hAnsi="Times New Roman"/>
        </w:rPr>
        <w:t xml:space="preserve">Ціна пропозиції  (надати </w:t>
      </w:r>
      <w:r w:rsidR="00306526" w:rsidRPr="00E6741A">
        <w:rPr>
          <w:rFonts w:ascii="Times New Roman" w:hAnsi="Times New Roman"/>
        </w:rPr>
        <w:t xml:space="preserve">типовий </w:t>
      </w:r>
      <w:r w:rsidRPr="00E6741A">
        <w:rPr>
          <w:rFonts w:ascii="Times New Roman" w:hAnsi="Times New Roman"/>
        </w:rPr>
        <w:t>прайс-лист)</w:t>
      </w:r>
      <w:r w:rsidR="00146C8C" w:rsidRPr="00E6741A">
        <w:rPr>
          <w:rFonts w:ascii="Times New Roman" w:hAnsi="Times New Roman"/>
        </w:rPr>
        <w:t xml:space="preserve"> </w:t>
      </w:r>
      <w:r w:rsidRPr="00E6741A">
        <w:rPr>
          <w:rFonts w:ascii="Times New Roman" w:hAnsi="Times New Roman"/>
        </w:rPr>
        <w:t xml:space="preserve">- </w:t>
      </w:r>
      <w:r w:rsidR="00E6741A" w:rsidRPr="00E6741A">
        <w:rPr>
          <w:rFonts w:ascii="Times New Roman" w:hAnsi="Times New Roman"/>
          <w:b/>
        </w:rPr>
        <w:t>40</w:t>
      </w:r>
      <w:r w:rsidRPr="00E6741A">
        <w:rPr>
          <w:rFonts w:ascii="Times New Roman" w:hAnsi="Times New Roman"/>
          <w:b/>
        </w:rPr>
        <w:t xml:space="preserve"> балів за критерій</w:t>
      </w:r>
      <w:r w:rsidRPr="00E6741A">
        <w:rPr>
          <w:rFonts w:ascii="Times New Roman" w:hAnsi="Times New Roman"/>
        </w:rPr>
        <w:t xml:space="preserve"> </w:t>
      </w:r>
    </w:p>
    <w:p w:rsidR="00C81473" w:rsidRPr="00E6741A" w:rsidRDefault="00306526" w:rsidP="00C81473">
      <w:pPr>
        <w:numPr>
          <w:ilvl w:val="0"/>
          <w:numId w:val="8"/>
        </w:numPr>
        <w:spacing w:after="0" w:line="240" w:lineRule="atLeast"/>
        <w:rPr>
          <w:rFonts w:ascii="Times New Roman" w:hAnsi="Times New Roman"/>
          <w:lang w:eastAsia="ru-RU"/>
        </w:rPr>
      </w:pPr>
      <w:r w:rsidRPr="00E6741A">
        <w:rPr>
          <w:rFonts w:ascii="Times New Roman" w:eastAsia="Arial" w:hAnsi="Times New Roman"/>
          <w:bCs/>
        </w:rPr>
        <w:t>Відповідність п</w:t>
      </w:r>
      <w:r w:rsidR="00C81473" w:rsidRPr="00E6741A">
        <w:rPr>
          <w:rFonts w:ascii="Times New Roman" w:eastAsia="Arial" w:hAnsi="Times New Roman"/>
          <w:bCs/>
        </w:rPr>
        <w:t>ерелік</w:t>
      </w:r>
      <w:r w:rsidRPr="00E6741A">
        <w:rPr>
          <w:rFonts w:ascii="Times New Roman" w:eastAsia="Arial" w:hAnsi="Times New Roman"/>
          <w:bCs/>
        </w:rPr>
        <w:t xml:space="preserve">у послуг, які надає учасник конкурсу,  потребам Замовника </w:t>
      </w:r>
      <w:r w:rsidR="00C81473" w:rsidRPr="00E6741A">
        <w:rPr>
          <w:rFonts w:ascii="Times New Roman" w:hAnsi="Times New Roman"/>
        </w:rPr>
        <w:t xml:space="preserve">- </w:t>
      </w:r>
      <w:r w:rsidR="00C81473" w:rsidRPr="00E6741A">
        <w:rPr>
          <w:rFonts w:ascii="Times New Roman" w:hAnsi="Times New Roman"/>
          <w:b/>
        </w:rPr>
        <w:t>3</w:t>
      </w:r>
      <w:r w:rsidR="00E6741A" w:rsidRPr="00E6741A">
        <w:rPr>
          <w:rFonts w:ascii="Times New Roman" w:hAnsi="Times New Roman"/>
          <w:b/>
        </w:rPr>
        <w:t>0</w:t>
      </w:r>
      <w:r w:rsidR="00C81473" w:rsidRPr="00E6741A">
        <w:rPr>
          <w:rFonts w:ascii="Times New Roman" w:hAnsi="Times New Roman"/>
          <w:b/>
        </w:rPr>
        <w:t xml:space="preserve"> балів за критерій</w:t>
      </w:r>
    </w:p>
    <w:p w:rsidR="00C81473" w:rsidRPr="00E6741A" w:rsidRDefault="00C81473" w:rsidP="00C81473">
      <w:pPr>
        <w:numPr>
          <w:ilvl w:val="0"/>
          <w:numId w:val="8"/>
        </w:numPr>
        <w:spacing w:after="0" w:line="240" w:lineRule="atLeast"/>
        <w:rPr>
          <w:rFonts w:ascii="Times New Roman" w:hAnsi="Times New Roman"/>
          <w:lang w:eastAsia="ru-RU"/>
        </w:rPr>
      </w:pPr>
      <w:r w:rsidRPr="00E6741A">
        <w:rPr>
          <w:rFonts w:ascii="Times New Roman" w:eastAsia="Arial" w:hAnsi="Times New Roman"/>
          <w:bCs/>
        </w:rPr>
        <w:t xml:space="preserve">Можливість закріплення за організацією менеджера </w:t>
      </w:r>
      <w:r w:rsidRPr="00E6741A">
        <w:rPr>
          <w:rFonts w:ascii="Times New Roman" w:hAnsi="Times New Roman"/>
        </w:rPr>
        <w:t xml:space="preserve">- </w:t>
      </w:r>
      <w:r w:rsidR="00E6741A" w:rsidRPr="00E6741A">
        <w:rPr>
          <w:rFonts w:ascii="Times New Roman" w:hAnsi="Times New Roman"/>
          <w:b/>
        </w:rPr>
        <w:t>15</w:t>
      </w:r>
      <w:r w:rsidRPr="00E6741A">
        <w:rPr>
          <w:rFonts w:ascii="Times New Roman" w:hAnsi="Times New Roman"/>
          <w:b/>
        </w:rPr>
        <w:t xml:space="preserve"> балів  за критерій</w:t>
      </w:r>
      <w:r w:rsidRPr="00E6741A">
        <w:rPr>
          <w:rFonts w:ascii="Times New Roman" w:hAnsi="Times New Roman"/>
        </w:rPr>
        <w:t xml:space="preserve"> </w:t>
      </w:r>
    </w:p>
    <w:p w:rsidR="00AD7EBE" w:rsidRPr="00E6741A" w:rsidRDefault="00AD7EBE" w:rsidP="00C81473">
      <w:pPr>
        <w:numPr>
          <w:ilvl w:val="0"/>
          <w:numId w:val="8"/>
        </w:numPr>
        <w:spacing w:after="0" w:line="240" w:lineRule="atLeast"/>
        <w:rPr>
          <w:rFonts w:ascii="Times New Roman" w:hAnsi="Times New Roman"/>
          <w:lang w:eastAsia="ru-RU"/>
        </w:rPr>
      </w:pPr>
      <w:r w:rsidRPr="00E6741A">
        <w:rPr>
          <w:rFonts w:ascii="Times New Roman" w:hAnsi="Times New Roman"/>
        </w:rPr>
        <w:t xml:space="preserve">Можливість надавати безкоштовні послуги (надати перелік та умови надання можливих безкоштовних послуг) – </w:t>
      </w:r>
      <w:r w:rsidRPr="00E6741A">
        <w:rPr>
          <w:rFonts w:ascii="Times New Roman" w:hAnsi="Times New Roman"/>
          <w:b/>
          <w:bCs/>
        </w:rPr>
        <w:t>1</w:t>
      </w:r>
      <w:r w:rsidR="00E6741A" w:rsidRPr="00E6741A">
        <w:rPr>
          <w:rFonts w:ascii="Times New Roman" w:hAnsi="Times New Roman"/>
          <w:b/>
          <w:bCs/>
        </w:rPr>
        <w:t>5</w:t>
      </w:r>
      <w:r w:rsidRPr="00E6741A">
        <w:rPr>
          <w:rFonts w:ascii="Times New Roman" w:hAnsi="Times New Roman"/>
          <w:b/>
          <w:bCs/>
        </w:rPr>
        <w:t xml:space="preserve"> балів за критерій</w:t>
      </w:r>
    </w:p>
    <w:p w:rsidR="00C81473" w:rsidRPr="00BE51C6" w:rsidRDefault="00C81473" w:rsidP="00C8147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C81473" w:rsidRPr="00AA6BBF" w:rsidRDefault="00C81473" w:rsidP="00C81473">
      <w:pPr>
        <w:spacing w:after="0" w:line="240" w:lineRule="auto"/>
        <w:jc w:val="both"/>
        <w:rPr>
          <w:rFonts w:ascii="Times New Roman" w:hAnsi="Times New Roman"/>
          <w:b/>
          <w:i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В результаті конкурсного відбору буде відібрано </w:t>
      </w:r>
      <w:r w:rsidR="00146C8C">
        <w:rPr>
          <w:rFonts w:ascii="Times New Roman" w:hAnsi="Times New Roman"/>
          <w:sz w:val="24"/>
          <w:szCs w:val="24"/>
        </w:rPr>
        <w:t xml:space="preserve">одного </w:t>
      </w:r>
      <w:r w:rsidRPr="00AA6BBF">
        <w:rPr>
          <w:rFonts w:ascii="Times New Roman" w:hAnsi="Times New Roman"/>
          <w:sz w:val="24"/>
          <w:szCs w:val="24"/>
        </w:rPr>
        <w:t xml:space="preserve">постачальника </w:t>
      </w:r>
      <w:r w:rsidRPr="00AA6BBF">
        <w:rPr>
          <w:rFonts w:ascii="Times New Roman" w:eastAsia="Arial" w:hAnsi="Times New Roman"/>
          <w:sz w:val="24"/>
          <w:szCs w:val="24"/>
        </w:rPr>
        <w:t>послуги підтримки комп’ютерної, офісної техніки та мережі організації</w:t>
      </w:r>
      <w:r w:rsidR="00146C8C">
        <w:rPr>
          <w:rFonts w:ascii="Times New Roman" w:eastAsia="Arial" w:hAnsi="Times New Roman"/>
          <w:sz w:val="24"/>
          <w:szCs w:val="24"/>
        </w:rPr>
        <w:t>.</w:t>
      </w:r>
    </w:p>
    <w:p w:rsidR="00146C8C" w:rsidRDefault="00146C8C" w:rsidP="00C81473">
      <w:pPr>
        <w:pStyle w:val="2"/>
        <w:widowControl/>
        <w:jc w:val="both"/>
        <w:rPr>
          <w:b w:val="0"/>
          <w:i w:val="0"/>
          <w:szCs w:val="24"/>
          <w:lang w:val="uk-UA"/>
        </w:rPr>
      </w:pPr>
    </w:p>
    <w:p w:rsidR="00C81473" w:rsidRDefault="00C81473" w:rsidP="00C81473">
      <w:pPr>
        <w:pStyle w:val="2"/>
        <w:widowControl/>
        <w:jc w:val="both"/>
        <w:rPr>
          <w:b w:val="0"/>
          <w:i w:val="0"/>
          <w:szCs w:val="24"/>
          <w:lang w:val="uk-UA"/>
        </w:rPr>
      </w:pPr>
      <w:r w:rsidRPr="001D48C8">
        <w:rPr>
          <w:b w:val="0"/>
          <w:i w:val="0"/>
          <w:szCs w:val="24"/>
          <w:lang w:val="uk-UA"/>
        </w:rPr>
        <w:t>Відбір постачальника послуг здійснюватиметься шляхом порівняння пропозицій від учасників конкурсного відбору з урахуванням найоптимальнішої ціни</w:t>
      </w:r>
      <w:r>
        <w:rPr>
          <w:b w:val="0"/>
          <w:i w:val="0"/>
          <w:szCs w:val="24"/>
          <w:lang w:val="uk-UA"/>
        </w:rPr>
        <w:t xml:space="preserve">, якості і умов надання послуг </w:t>
      </w:r>
      <w:r w:rsidRPr="001D48C8">
        <w:rPr>
          <w:b w:val="0"/>
          <w:i w:val="0"/>
          <w:szCs w:val="24"/>
          <w:lang w:val="uk-UA"/>
        </w:rPr>
        <w:t xml:space="preserve">Переможцем конкурсного відбору стане </w:t>
      </w:r>
      <w:r w:rsidR="00306526">
        <w:rPr>
          <w:b w:val="0"/>
          <w:i w:val="0"/>
          <w:szCs w:val="24"/>
          <w:lang w:val="uk-UA"/>
        </w:rPr>
        <w:t xml:space="preserve">один </w:t>
      </w:r>
      <w:r w:rsidRPr="001D48C8">
        <w:rPr>
          <w:b w:val="0"/>
          <w:i w:val="0"/>
          <w:szCs w:val="24"/>
          <w:lang w:val="uk-UA"/>
        </w:rPr>
        <w:t xml:space="preserve">учасник, який надасть усі зазначені документи та пропозиція якого набере найбільшу кількість балів. </w:t>
      </w:r>
    </w:p>
    <w:p w:rsidR="00C81473" w:rsidRPr="001D48C8" w:rsidRDefault="00C81473" w:rsidP="00C81473">
      <w:pPr>
        <w:pStyle w:val="2"/>
        <w:widowControl/>
        <w:jc w:val="both"/>
        <w:rPr>
          <w:b w:val="0"/>
          <w:i w:val="0"/>
          <w:szCs w:val="24"/>
          <w:lang w:val="uk-UA"/>
        </w:rPr>
      </w:pPr>
    </w:p>
    <w:p w:rsidR="00C81473" w:rsidRDefault="00C81473" w:rsidP="00C81473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Зміст конкурсних пропозицій</w:t>
      </w:r>
    </w:p>
    <w:p w:rsidR="00930BEE" w:rsidRPr="001D48C8" w:rsidRDefault="00930BEE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1473" w:rsidRPr="001D48C8" w:rsidRDefault="00C81473" w:rsidP="00C814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>Учасники повинні включати таку інформацію до конкурсних  пропозицій:</w:t>
      </w:r>
    </w:p>
    <w:p w:rsidR="00C81473" w:rsidRPr="001D48C8" w:rsidRDefault="00C81473" w:rsidP="00C81473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:rsidR="00C81473" w:rsidRPr="001D48C8" w:rsidRDefault="00C81473" w:rsidP="00C81473">
      <w:pPr>
        <w:widowControl w:val="0"/>
        <w:numPr>
          <w:ilvl w:val="1"/>
          <w:numId w:val="2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</w:t>
      </w:r>
      <w:r>
        <w:rPr>
          <w:rFonts w:ascii="Times New Roman" w:hAnsi="Times New Roman"/>
          <w:sz w:val="24"/>
          <w:szCs w:val="24"/>
        </w:rPr>
        <w:t>ий та підписаний</w:t>
      </w:r>
      <w:r w:rsidRPr="001D48C8">
        <w:rPr>
          <w:rFonts w:ascii="Times New Roman" w:hAnsi="Times New Roman"/>
          <w:sz w:val="24"/>
          <w:szCs w:val="24"/>
        </w:rPr>
        <w:t xml:space="preserve"> Додат</w:t>
      </w:r>
      <w:r>
        <w:rPr>
          <w:rFonts w:ascii="Times New Roman" w:hAnsi="Times New Roman"/>
          <w:sz w:val="24"/>
          <w:szCs w:val="24"/>
        </w:rPr>
        <w:t>ок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(анкета) </w:t>
      </w:r>
      <w:r w:rsidRPr="001D48C8">
        <w:rPr>
          <w:rFonts w:ascii="Times New Roman" w:hAnsi="Times New Roman"/>
          <w:sz w:val="24"/>
          <w:szCs w:val="24"/>
        </w:rPr>
        <w:t>№1;</w:t>
      </w:r>
    </w:p>
    <w:p w:rsidR="00C81473" w:rsidRDefault="00C81473" w:rsidP="00C81473">
      <w:pPr>
        <w:widowControl w:val="0"/>
        <w:numPr>
          <w:ilvl w:val="1"/>
          <w:numId w:val="2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:rsidR="00C81473" w:rsidRDefault="00C81473" w:rsidP="00C81473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Будь-які інші документи, які, на Вашу думку, можуть бути корисними у прийнятті рішення. </w:t>
      </w:r>
    </w:p>
    <w:p w:rsidR="00C81473" w:rsidRDefault="00C81473" w:rsidP="00C81473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Шаблон типового договору з клієнтом</w:t>
      </w:r>
    </w:p>
    <w:p w:rsidR="00C81473" w:rsidRPr="001248BF" w:rsidRDefault="00C81473" w:rsidP="00C81473">
      <w:pPr>
        <w:widowControl w:val="0"/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</w:p>
    <w:p w:rsidR="00C81473" w:rsidRDefault="00C81473" w:rsidP="00C81473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Вимоги до підготовки конкурсних пропозицій</w:t>
      </w:r>
    </w:p>
    <w:p w:rsidR="00C81473" w:rsidRPr="001D48C8" w:rsidRDefault="00C81473" w:rsidP="00C81473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:rsidR="00306526" w:rsidRDefault="004919B5" w:rsidP="004919B5">
      <w:pPr>
        <w:spacing w:after="0" w:line="24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1D48C8">
        <w:rPr>
          <w:rFonts w:ascii="Times New Roman" w:eastAsia="Arial" w:hAnsi="Times New Roman"/>
          <w:bCs/>
          <w:sz w:val="24"/>
          <w:szCs w:val="24"/>
        </w:rPr>
        <w:t xml:space="preserve">Пропозиції учасників конкурсного відбору мають бути надіслані українською </w:t>
      </w:r>
      <w:r>
        <w:rPr>
          <w:rFonts w:ascii="Times New Roman" w:eastAsia="Arial" w:hAnsi="Times New Roman"/>
          <w:bCs/>
          <w:sz w:val="24"/>
          <w:szCs w:val="24"/>
        </w:rPr>
        <w:t>мовою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. </w:t>
      </w:r>
    </w:p>
    <w:p w:rsidR="004919B5" w:rsidRPr="001D48C8" w:rsidRDefault="004919B5" w:rsidP="00491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Cs/>
          <w:sz w:val="24"/>
          <w:szCs w:val="24"/>
        </w:rPr>
        <w:t xml:space="preserve">Усі зазначені учасником </w:t>
      </w:r>
      <w:r w:rsidR="00306526">
        <w:rPr>
          <w:rFonts w:ascii="Times New Roman" w:eastAsia="Arial" w:hAnsi="Times New Roman"/>
          <w:bCs/>
          <w:sz w:val="24"/>
          <w:szCs w:val="24"/>
        </w:rPr>
        <w:t>роз</w:t>
      </w:r>
      <w:r>
        <w:rPr>
          <w:rFonts w:ascii="Times New Roman" w:eastAsia="Arial" w:hAnsi="Times New Roman"/>
          <w:bCs/>
          <w:sz w:val="24"/>
          <w:szCs w:val="24"/>
        </w:rPr>
        <w:t>цін</w:t>
      </w:r>
      <w:r w:rsidR="00306526">
        <w:rPr>
          <w:rFonts w:ascii="Times New Roman" w:eastAsia="Arial" w:hAnsi="Times New Roman"/>
          <w:bCs/>
          <w:sz w:val="24"/>
          <w:szCs w:val="24"/>
        </w:rPr>
        <w:t>к</w:t>
      </w:r>
      <w:r>
        <w:rPr>
          <w:rFonts w:ascii="Times New Roman" w:eastAsia="Arial" w:hAnsi="Times New Roman"/>
          <w:bCs/>
          <w:sz w:val="24"/>
          <w:szCs w:val="24"/>
        </w:rPr>
        <w:t>и мають бути вказан</w:t>
      </w:r>
      <w:r w:rsidR="00306526">
        <w:rPr>
          <w:rFonts w:ascii="Times New Roman" w:eastAsia="Arial" w:hAnsi="Times New Roman"/>
          <w:bCs/>
          <w:sz w:val="24"/>
          <w:szCs w:val="24"/>
        </w:rPr>
        <w:t>і</w:t>
      </w:r>
      <w:r>
        <w:rPr>
          <w:rFonts w:ascii="Times New Roman" w:eastAsia="Arial" w:hAnsi="Times New Roman"/>
          <w:bCs/>
          <w:sz w:val="24"/>
          <w:szCs w:val="24"/>
        </w:rPr>
        <w:t xml:space="preserve"> без прихованих платежів, УНЦПД не сплачує </w:t>
      </w:r>
      <w:r w:rsidR="00306526">
        <w:rPr>
          <w:rFonts w:ascii="Times New Roman" w:eastAsia="Arial" w:hAnsi="Times New Roman"/>
          <w:bCs/>
          <w:sz w:val="24"/>
          <w:szCs w:val="24"/>
        </w:rPr>
        <w:t>ніякі</w:t>
      </w:r>
      <w:r>
        <w:rPr>
          <w:rFonts w:ascii="Times New Roman" w:eastAsia="Arial" w:hAnsi="Times New Roman"/>
          <w:bCs/>
          <w:sz w:val="24"/>
          <w:szCs w:val="24"/>
        </w:rPr>
        <w:t xml:space="preserve"> податки постачальника. </w:t>
      </w:r>
    </w:p>
    <w:p w:rsidR="004919B5" w:rsidRDefault="004919B5" w:rsidP="004919B5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val="ru-RU"/>
        </w:rPr>
        <w:t>Таблиця і анкета</w:t>
      </w:r>
      <w:r w:rsidRPr="00012285">
        <w:rPr>
          <w:rFonts w:ascii="Times New Roman" w:eastAsia="Arial" w:hAnsi="Times New Roman"/>
          <w:b/>
          <w:sz w:val="24"/>
          <w:szCs w:val="24"/>
        </w:rPr>
        <w:t xml:space="preserve"> мають бути засвідчені офіційною печаткою заявника (</w:t>
      </w:r>
      <w:r w:rsidRPr="00012285">
        <w:rPr>
          <w:rFonts w:ascii="Times New Roman" w:hAnsi="Times New Roman"/>
          <w:b/>
          <w:sz w:val="24"/>
          <w:szCs w:val="24"/>
        </w:rPr>
        <w:t>за наявності)</w:t>
      </w:r>
      <w:r w:rsidRPr="00012285">
        <w:rPr>
          <w:rFonts w:ascii="Times New Roman" w:eastAsia="Arial" w:hAnsi="Times New Roman"/>
          <w:b/>
          <w:sz w:val="24"/>
          <w:szCs w:val="24"/>
        </w:rPr>
        <w:t xml:space="preserve"> та/або підписами офіційних осіб. </w:t>
      </w:r>
    </w:p>
    <w:p w:rsidR="004919B5" w:rsidRPr="00AF08AB" w:rsidRDefault="004919B5" w:rsidP="004919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08AB">
        <w:rPr>
          <w:rFonts w:ascii="Times New Roman" w:eastAsia="Arial" w:hAnsi="Times New Roman"/>
          <w:b/>
          <w:bCs/>
          <w:sz w:val="24"/>
          <w:szCs w:val="24"/>
        </w:rPr>
        <w:t>Укладання договору і подальша спі</w:t>
      </w:r>
      <w:r>
        <w:rPr>
          <w:rFonts w:ascii="Times New Roman" w:eastAsia="Arial" w:hAnsi="Times New Roman"/>
          <w:b/>
          <w:bCs/>
          <w:sz w:val="24"/>
          <w:szCs w:val="24"/>
        </w:rPr>
        <w:t>впраця буде</w:t>
      </w:r>
      <w:r w:rsidRPr="00AF08AB">
        <w:rPr>
          <w:rFonts w:ascii="Times New Roman" w:eastAsia="Arial" w:hAnsi="Times New Roman"/>
          <w:b/>
          <w:bCs/>
          <w:sz w:val="24"/>
          <w:szCs w:val="24"/>
        </w:rPr>
        <w:t xml:space="preserve"> лише з переможцем тендеру.</w:t>
      </w:r>
    </w:p>
    <w:p w:rsidR="004919B5" w:rsidRPr="00012285" w:rsidRDefault="004919B5" w:rsidP="004919B5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</w:rPr>
      </w:pPr>
    </w:p>
    <w:p w:rsidR="00C81473" w:rsidRDefault="00C81473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6526" w:rsidRDefault="00306526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6526" w:rsidRDefault="00306526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6688" w:rsidRDefault="006B6688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6688" w:rsidRPr="00E6741A" w:rsidRDefault="006B6688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1473" w:rsidRPr="001D48C8" w:rsidRDefault="00C81473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hAnsi="Times New Roman"/>
          <w:b/>
          <w:sz w:val="24"/>
          <w:szCs w:val="24"/>
        </w:rPr>
        <w:lastRenderedPageBreak/>
        <w:t>Умови розрахунків</w:t>
      </w:r>
    </w:p>
    <w:p w:rsidR="00930BEE" w:rsidRDefault="00C81473" w:rsidP="00C8147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Часткова передоплата або післяплата. Рахунки за товари мають бути виставлені у гривні. </w:t>
      </w:r>
      <w:r>
        <w:rPr>
          <w:rFonts w:ascii="Times New Roman" w:hAnsi="Times New Roman"/>
          <w:color w:val="000000"/>
          <w:sz w:val="24"/>
          <w:szCs w:val="24"/>
        </w:rPr>
        <w:t xml:space="preserve">Безготівковий розрахунок </w:t>
      </w:r>
      <w:r w:rsidRPr="00012285">
        <w:rPr>
          <w:rFonts w:ascii="Times New Roman" w:hAnsi="Times New Roman"/>
          <w:b/>
          <w:color w:val="000000"/>
          <w:sz w:val="24"/>
          <w:szCs w:val="24"/>
        </w:rPr>
        <w:t>без ПДВ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6741A" w:rsidRDefault="00E6741A" w:rsidP="00E6741A">
      <w:pPr>
        <w:rPr>
          <w:rFonts w:ascii="Times New Roman" w:hAnsi="Times New Roman"/>
          <w:color w:val="000000"/>
          <w:sz w:val="24"/>
          <w:szCs w:val="24"/>
        </w:rPr>
      </w:pPr>
    </w:p>
    <w:p w:rsidR="00E6741A" w:rsidRDefault="00E6741A" w:rsidP="00E6741A">
      <w:pPr>
        <w:rPr>
          <w:rFonts w:ascii="Times New Roman" w:hAnsi="Times New Roman"/>
          <w:color w:val="000000"/>
          <w:sz w:val="24"/>
          <w:szCs w:val="24"/>
        </w:rPr>
      </w:pPr>
    </w:p>
    <w:p w:rsidR="00C81473" w:rsidRPr="00E6741A" w:rsidRDefault="00C81473" w:rsidP="00E6741A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6741A">
        <w:rPr>
          <w:rFonts w:eastAsia="Arial"/>
          <w:b/>
          <w:bCs/>
          <w:sz w:val="24"/>
        </w:rPr>
        <w:t>Таблиця 1 до інструкції з підготовки пропозицій до конкурсного відбору (тендеру)</w:t>
      </w:r>
    </w:p>
    <w:p w:rsidR="00C81473" w:rsidRDefault="00C81473" w:rsidP="00C81473">
      <w:pPr>
        <w:pStyle w:val="1"/>
        <w:widowControl/>
        <w:spacing w:line="240" w:lineRule="auto"/>
        <w:jc w:val="center"/>
        <w:rPr>
          <w:rFonts w:eastAsia="Arial"/>
          <w:sz w:val="24"/>
        </w:rPr>
      </w:pPr>
      <w:r w:rsidRPr="001D48C8">
        <w:rPr>
          <w:rFonts w:eastAsia="Arial"/>
          <w:sz w:val="24"/>
        </w:rPr>
        <w:t xml:space="preserve">Будь-ласка, заповніть наведену нижче таблицю </w:t>
      </w:r>
    </w:p>
    <w:p w:rsidR="00930BEE" w:rsidRPr="00930BEE" w:rsidRDefault="00930BEE" w:rsidP="00930BEE">
      <w:pPr>
        <w:rPr>
          <w:lang w:eastAsia="x-none"/>
        </w:rPr>
      </w:pPr>
    </w:p>
    <w:tbl>
      <w:tblPr>
        <w:tblW w:w="10207" w:type="dxa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C81473" w:rsidRPr="00E6741A" w:rsidTr="00044F60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C81473" w:rsidP="00044F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41A">
              <w:rPr>
                <w:rFonts w:ascii="Times New Roman" w:hAnsi="Times New Roman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C81473" w:rsidP="00044F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41A">
              <w:rPr>
                <w:rFonts w:ascii="Times New Roman" w:eastAsia="Arial" w:hAnsi="Times New Roman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C81473" w:rsidRPr="00E6741A" w:rsidRDefault="00C81473" w:rsidP="00044F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41A">
              <w:rPr>
                <w:rFonts w:ascii="Times New Roman" w:eastAsia="Arial" w:hAnsi="Times New Roman"/>
              </w:rPr>
              <w:t>Інформація учасника щодо критерію</w:t>
            </w:r>
          </w:p>
        </w:tc>
      </w:tr>
      <w:tr w:rsidR="00C81473" w:rsidRPr="00E6741A" w:rsidTr="00044F60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C81473" w:rsidP="00C81473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476" w:hanging="284"/>
              <w:jc w:val="right"/>
              <w:rPr>
                <w:rFonts w:ascii="Times New Roman" w:hAnsi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C81473" w:rsidP="004919B5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E6741A">
              <w:rPr>
                <w:rFonts w:ascii="Times New Roman" w:hAnsi="Times New Roman"/>
              </w:rPr>
              <w:t xml:space="preserve">   </w:t>
            </w:r>
            <w:r w:rsidR="00E6741A" w:rsidRPr="00E6741A">
              <w:rPr>
                <w:rFonts w:ascii="Times New Roman" w:hAnsi="Times New Roman"/>
              </w:rPr>
              <w:t>Розцінки за послуги</w:t>
            </w:r>
            <w:r w:rsidRPr="00E6741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C81473" w:rsidRPr="00E6741A" w:rsidRDefault="00C81473" w:rsidP="00044F60">
            <w:pPr>
              <w:spacing w:after="0" w:line="240" w:lineRule="auto"/>
              <w:rPr>
                <w:rFonts w:ascii="Times New Roman" w:hAnsi="Times New Roman"/>
              </w:rPr>
            </w:pPr>
            <w:r w:rsidRPr="00E6741A">
              <w:rPr>
                <w:rFonts w:ascii="Times New Roman" w:hAnsi="Times New Roman"/>
              </w:rPr>
              <w:t>Надати</w:t>
            </w:r>
            <w:r w:rsidR="00E6741A" w:rsidRPr="00E6741A">
              <w:rPr>
                <w:rFonts w:ascii="Times New Roman" w:hAnsi="Times New Roman"/>
              </w:rPr>
              <w:t xml:space="preserve"> типовий</w:t>
            </w:r>
            <w:r w:rsidRPr="00E6741A">
              <w:rPr>
                <w:rFonts w:ascii="Times New Roman" w:hAnsi="Times New Roman"/>
              </w:rPr>
              <w:t xml:space="preserve"> прайс–лист </w:t>
            </w:r>
          </w:p>
        </w:tc>
      </w:tr>
      <w:tr w:rsidR="00C81473" w:rsidRPr="00E6741A" w:rsidTr="00044F60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C81473" w:rsidP="00C81473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E6741A" w:rsidP="004919B5">
            <w:pPr>
              <w:pStyle w:val="a8"/>
              <w:shd w:val="clear" w:color="auto" w:fill="FFFFFF"/>
              <w:ind w:left="0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E6741A">
              <w:rPr>
                <w:rFonts w:ascii="Times New Roman" w:eastAsia="Arial" w:hAnsi="Times New Roman"/>
                <w:bCs/>
                <w:color w:val="auto"/>
                <w:sz w:val="22"/>
                <w:szCs w:val="22"/>
                <w:lang w:val="uk-UA"/>
              </w:rPr>
              <w:t xml:space="preserve"> Відповідність п</w:t>
            </w:r>
            <w:r w:rsidR="00C81473" w:rsidRPr="00E6741A">
              <w:rPr>
                <w:rFonts w:ascii="Times New Roman" w:eastAsia="Arial" w:hAnsi="Times New Roman"/>
                <w:bCs/>
                <w:color w:val="auto"/>
                <w:sz w:val="22"/>
                <w:szCs w:val="22"/>
                <w:lang w:val="uk-UA"/>
              </w:rPr>
              <w:t>ерелік</w:t>
            </w:r>
            <w:r w:rsidRPr="00E6741A">
              <w:rPr>
                <w:rFonts w:ascii="Times New Roman" w:eastAsia="Arial" w:hAnsi="Times New Roman"/>
                <w:bCs/>
                <w:color w:val="auto"/>
                <w:sz w:val="22"/>
                <w:szCs w:val="22"/>
                <w:lang w:val="uk-UA"/>
              </w:rPr>
              <w:t>у</w:t>
            </w:r>
            <w:r w:rsidR="00C81473" w:rsidRPr="00E6741A">
              <w:rPr>
                <w:rFonts w:ascii="Times New Roman" w:eastAsia="Arial" w:hAnsi="Times New Roman"/>
                <w:bCs/>
                <w:color w:val="auto"/>
                <w:sz w:val="22"/>
                <w:szCs w:val="22"/>
                <w:lang w:val="uk-UA"/>
              </w:rPr>
              <w:t xml:space="preserve"> послуг, які надає </w:t>
            </w:r>
            <w:r w:rsidRPr="00E6741A">
              <w:rPr>
                <w:rFonts w:ascii="Times New Roman" w:eastAsia="Arial" w:hAnsi="Times New Roman"/>
                <w:bCs/>
                <w:color w:val="auto"/>
                <w:sz w:val="22"/>
                <w:szCs w:val="22"/>
                <w:lang w:val="uk-UA"/>
              </w:rPr>
              <w:t>учасник конкурсу, потребам Замовника</w:t>
            </w:r>
            <w:r w:rsidR="004919B5" w:rsidRPr="00E6741A">
              <w:rPr>
                <w:rFonts w:ascii="Times New Roman" w:eastAsia="Arial" w:hAnsi="Times New Roman"/>
                <w:bCs/>
                <w:color w:val="auto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C81473" w:rsidRPr="00E6741A" w:rsidRDefault="00C81473" w:rsidP="00044F60">
            <w:pPr>
              <w:spacing w:after="0" w:line="240" w:lineRule="auto"/>
              <w:rPr>
                <w:rFonts w:ascii="Times New Roman" w:hAnsi="Times New Roman"/>
              </w:rPr>
            </w:pPr>
            <w:r w:rsidRPr="00E6741A">
              <w:rPr>
                <w:rFonts w:ascii="Times New Roman" w:hAnsi="Times New Roman"/>
              </w:rPr>
              <w:t>Надати повний перелік послуг</w:t>
            </w:r>
          </w:p>
        </w:tc>
      </w:tr>
      <w:tr w:rsidR="00C81473" w:rsidRPr="00E6741A" w:rsidTr="00044F60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C81473" w:rsidP="00C81473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C81473" w:rsidP="004919B5">
            <w:pPr>
              <w:spacing w:after="0" w:line="240" w:lineRule="atLeast"/>
              <w:rPr>
                <w:rFonts w:ascii="Times New Roman" w:eastAsia="Arial" w:hAnsi="Times New Roman"/>
                <w:bCs/>
              </w:rPr>
            </w:pPr>
            <w:r w:rsidRPr="00E6741A">
              <w:rPr>
                <w:rFonts w:ascii="Times New Roman" w:eastAsia="Arial" w:hAnsi="Times New Roman"/>
                <w:bCs/>
              </w:rPr>
              <w:t xml:space="preserve">Можливість закріплення за організацією менеджера </w:t>
            </w:r>
          </w:p>
          <w:p w:rsidR="004919B5" w:rsidRPr="00E6741A" w:rsidRDefault="004919B5" w:rsidP="004919B5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:rsidR="00C81473" w:rsidRPr="00E6741A" w:rsidRDefault="00C81473" w:rsidP="00044F60">
            <w:pPr>
              <w:spacing w:after="0" w:line="240" w:lineRule="auto"/>
              <w:rPr>
                <w:rFonts w:ascii="Times New Roman" w:hAnsi="Times New Roman"/>
              </w:rPr>
            </w:pPr>
            <w:r w:rsidRPr="00E6741A">
              <w:rPr>
                <w:rFonts w:ascii="Times New Roman" w:hAnsi="Times New Roman"/>
              </w:rPr>
              <w:t xml:space="preserve"> Так/ні</w:t>
            </w:r>
          </w:p>
        </w:tc>
      </w:tr>
      <w:tr w:rsidR="00C81473" w:rsidRPr="00E6741A" w:rsidTr="00044F60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C81473" w:rsidP="00C81473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E6741A" w:rsidRDefault="00E6741A" w:rsidP="004919B5">
            <w:pPr>
              <w:pStyle w:val="a8"/>
              <w:shd w:val="clear" w:color="auto" w:fill="FFFFFF"/>
              <w:ind w:left="0"/>
              <w:rPr>
                <w:rFonts w:ascii="Times New Roman" w:hAnsi="Times New Roman"/>
                <w:color w:val="auto"/>
                <w:sz w:val="22"/>
                <w:szCs w:val="22"/>
                <w:lang w:val="uk-UA"/>
              </w:rPr>
            </w:pPr>
            <w:r w:rsidRPr="00E6741A">
              <w:rPr>
                <w:rFonts w:ascii="Times New Roman" w:hAnsi="Times New Roman"/>
                <w:color w:val="auto"/>
                <w:sz w:val="22"/>
                <w:szCs w:val="22"/>
                <w:lang w:val="uk-UA"/>
              </w:rPr>
              <w:t>Можливість надавати безкоштовні послуги</w:t>
            </w:r>
          </w:p>
          <w:p w:rsidR="004919B5" w:rsidRPr="00E6741A" w:rsidRDefault="004919B5" w:rsidP="004919B5">
            <w:pPr>
              <w:pStyle w:val="a8"/>
              <w:shd w:val="clear" w:color="auto" w:fill="FFFFFF"/>
              <w:ind w:left="0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C81473" w:rsidRPr="00E6741A" w:rsidRDefault="00E6741A" w:rsidP="00044F60">
            <w:pPr>
              <w:spacing w:after="0" w:line="240" w:lineRule="auto"/>
              <w:rPr>
                <w:rFonts w:ascii="Times New Roman" w:hAnsi="Times New Roman"/>
              </w:rPr>
            </w:pPr>
            <w:r w:rsidRPr="00E6741A">
              <w:rPr>
                <w:rFonts w:ascii="Times New Roman" w:hAnsi="Times New Roman"/>
              </w:rPr>
              <w:t xml:space="preserve"> Надати перелік та умови надання можливих безкоштовних послуг</w:t>
            </w:r>
          </w:p>
        </w:tc>
      </w:tr>
    </w:tbl>
    <w:p w:rsidR="00C81473" w:rsidRPr="001D48C8" w:rsidRDefault="00C81473" w:rsidP="00C81473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:rsidR="00E6741A" w:rsidRDefault="00E6741A" w:rsidP="00C81473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:rsidR="00C81473" w:rsidRDefault="00C81473" w:rsidP="00C81473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Дата: </w:t>
      </w:r>
    </w:p>
    <w:p w:rsidR="00E6741A" w:rsidRDefault="00E6741A" w:rsidP="00C81473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:rsidR="00E6741A" w:rsidRPr="00076433" w:rsidRDefault="00E6741A" w:rsidP="00C814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73" w:rsidRPr="001D48C8" w:rsidRDefault="00C81473" w:rsidP="00C81473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  <w:u w:val="single"/>
        </w:rPr>
        <w:tab/>
      </w:r>
      <w:r w:rsidRPr="001D48C8">
        <w:rPr>
          <w:rFonts w:ascii="Times New Roman" w:hAnsi="Times New Roman"/>
          <w:sz w:val="24"/>
          <w:szCs w:val="24"/>
        </w:rPr>
        <w:tab/>
        <w:t xml:space="preserve">  </w:t>
      </w:r>
      <w:r w:rsidRPr="001D48C8">
        <w:rPr>
          <w:rFonts w:ascii="Times New Roman" w:hAnsi="Times New Roman"/>
          <w:sz w:val="24"/>
          <w:szCs w:val="24"/>
          <w:u w:val="single"/>
        </w:rPr>
        <w:tab/>
      </w:r>
    </w:p>
    <w:p w:rsidR="00C81473" w:rsidRPr="00076433" w:rsidRDefault="00C81473" w:rsidP="00076433">
      <w:pPr>
        <w:tabs>
          <w:tab w:val="left" w:pos="43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1D48C8">
        <w:rPr>
          <w:rFonts w:ascii="Times New Roman" w:eastAsia="Arial" w:hAnsi="Times New Roman"/>
          <w:i/>
          <w:iCs/>
          <w:sz w:val="24"/>
          <w:szCs w:val="24"/>
        </w:rPr>
        <w:t>[підпис]</w:t>
      </w:r>
      <w:r w:rsidRPr="001D48C8">
        <w:rPr>
          <w:rFonts w:ascii="Times New Roman" w:eastAsia="Arial" w:hAnsi="Times New Roman"/>
          <w:i/>
          <w:iCs/>
          <w:sz w:val="24"/>
          <w:szCs w:val="24"/>
        </w:rPr>
        <w:tab/>
        <w:t>[</w:t>
      </w:r>
      <w:r w:rsidR="00076433">
        <w:rPr>
          <w:rFonts w:ascii="Times New Roman" w:eastAsia="Arial" w:hAnsi="Times New Roman"/>
          <w:i/>
          <w:iCs/>
          <w:sz w:val="24"/>
          <w:szCs w:val="24"/>
        </w:rPr>
        <w:t>посада</w:t>
      </w:r>
      <w:r w:rsidR="00076433">
        <w:rPr>
          <w:rFonts w:ascii="Times New Roman" w:eastAsia="Arial" w:hAnsi="Times New Roman"/>
          <w:i/>
          <w:iCs/>
          <w:sz w:val="24"/>
          <w:szCs w:val="24"/>
          <w:lang w:val="en-US"/>
        </w:rPr>
        <w:t>]</w:t>
      </w:r>
    </w:p>
    <w:p w:rsidR="00C81473" w:rsidRPr="001D48C8" w:rsidRDefault="00C81473" w:rsidP="00C81473">
      <w:pPr>
        <w:pStyle w:val="1"/>
        <w:widowControl/>
        <w:spacing w:line="240" w:lineRule="auto"/>
        <w:jc w:val="left"/>
        <w:rPr>
          <w:sz w:val="24"/>
          <w:u w:val="single"/>
        </w:rPr>
      </w:pPr>
    </w:p>
    <w:p w:rsidR="00C81473" w:rsidRDefault="00C81473" w:rsidP="00E6741A"/>
    <w:sectPr w:rsidR="00C81473">
      <w:footerReference w:type="even" r:id="rId8"/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3F5" w:rsidRDefault="000F03F5" w:rsidP="00E3579B">
      <w:pPr>
        <w:spacing w:after="0" w:line="240" w:lineRule="auto"/>
      </w:pPr>
      <w:r>
        <w:separator/>
      </w:r>
    </w:p>
  </w:endnote>
  <w:endnote w:type="continuationSeparator" w:id="0">
    <w:p w:rsidR="000F03F5" w:rsidRDefault="000F03F5" w:rsidP="00E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995921176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146C8C" w:rsidRDefault="00146C8C" w:rsidP="00C0433B">
        <w:pPr>
          <w:pStyle w:val="a5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146C8C" w:rsidRDefault="00146C8C" w:rsidP="00146C8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558987918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146C8C" w:rsidRDefault="00146C8C" w:rsidP="00C0433B">
        <w:pPr>
          <w:pStyle w:val="a5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F50342"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:rsidR="00146C8C" w:rsidRDefault="00146C8C" w:rsidP="00146C8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3F5" w:rsidRDefault="000F03F5" w:rsidP="00E3579B">
      <w:pPr>
        <w:spacing w:after="0" w:line="240" w:lineRule="auto"/>
      </w:pPr>
      <w:r>
        <w:separator/>
      </w:r>
    </w:p>
  </w:footnote>
  <w:footnote w:type="continuationSeparator" w:id="0">
    <w:p w:rsidR="000F03F5" w:rsidRDefault="000F03F5" w:rsidP="00E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52FA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D4FC8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B8B3D92"/>
    <w:multiLevelType w:val="multilevel"/>
    <w:tmpl w:val="29F05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  <w:sz w:val="14"/>
        <w:szCs w:val="14"/>
      </w:rPr>
    </w:lvl>
    <w:lvl w:ilvl="2">
      <w:start w:val="1"/>
      <w:numFmt w:val="decimal"/>
      <w:pStyle w:val="TableHeader"/>
      <w:suff w:val="space"/>
      <w:lvlText w:val="Рисунок %1.%2.%3 —"/>
      <w:lvlJc w:val="left"/>
      <w:rPr>
        <w:rFonts w:cs="Times New Roman" w:hint="default"/>
      </w:rPr>
    </w:lvl>
    <w:lvl w:ilvl="3">
      <w:start w:val="1"/>
      <w:numFmt w:val="decimal"/>
      <w:lvlRestart w:val="0"/>
      <w:pStyle w:val="Paragraph"/>
      <w:lvlText w:val="%1.%4"/>
      <w:lvlJc w:val="left"/>
      <w:pPr>
        <w:tabs>
          <w:tab w:val="num" w:pos="567"/>
        </w:tabs>
      </w:pPr>
      <w:rPr>
        <w:rFonts w:cs="Times New Roman" w:hint="default"/>
        <w:color w:val="7F7F7F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233460"/>
    <w:multiLevelType w:val="hybridMultilevel"/>
    <w:tmpl w:val="B82631E4"/>
    <w:lvl w:ilvl="0" w:tplc="4D4A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AF"/>
    <w:rsid w:val="00023EC4"/>
    <w:rsid w:val="00076433"/>
    <w:rsid w:val="000C3C1A"/>
    <w:rsid w:val="000D1108"/>
    <w:rsid w:val="000F03F5"/>
    <w:rsid w:val="00114E2F"/>
    <w:rsid w:val="00146C8C"/>
    <w:rsid w:val="001F5888"/>
    <w:rsid w:val="00306526"/>
    <w:rsid w:val="00351617"/>
    <w:rsid w:val="00424490"/>
    <w:rsid w:val="00424C34"/>
    <w:rsid w:val="004919B5"/>
    <w:rsid w:val="004E3796"/>
    <w:rsid w:val="004E7339"/>
    <w:rsid w:val="005211E4"/>
    <w:rsid w:val="0054666A"/>
    <w:rsid w:val="00622F27"/>
    <w:rsid w:val="00637BD9"/>
    <w:rsid w:val="006B6688"/>
    <w:rsid w:val="008151AE"/>
    <w:rsid w:val="008351BC"/>
    <w:rsid w:val="00896095"/>
    <w:rsid w:val="00930BEE"/>
    <w:rsid w:val="00971970"/>
    <w:rsid w:val="009F101A"/>
    <w:rsid w:val="00A35FB0"/>
    <w:rsid w:val="00AC1291"/>
    <w:rsid w:val="00AC2B3A"/>
    <w:rsid w:val="00AD5A81"/>
    <w:rsid w:val="00AD7EBE"/>
    <w:rsid w:val="00B22048"/>
    <w:rsid w:val="00BA74AF"/>
    <w:rsid w:val="00BC70E7"/>
    <w:rsid w:val="00C81473"/>
    <w:rsid w:val="00C8271F"/>
    <w:rsid w:val="00CB6F59"/>
    <w:rsid w:val="00CD7F09"/>
    <w:rsid w:val="00DD7F77"/>
    <w:rsid w:val="00DE63BD"/>
    <w:rsid w:val="00E3579B"/>
    <w:rsid w:val="00E6741A"/>
    <w:rsid w:val="00EA1A2F"/>
    <w:rsid w:val="00F5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9641"/>
  <w15:docId w15:val="{444C1883-DFAD-44DF-8458-94681A33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1473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C81473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">
    <w:name w:val="Body Text 2"/>
    <w:basedOn w:val="a"/>
    <w:link w:val="20"/>
    <w:rsid w:val="00C8147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C81473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8">
    <w:name w:val="Normal (Web)"/>
    <w:basedOn w:val="a"/>
    <w:uiPriority w:val="99"/>
    <w:rsid w:val="00C81473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paragraph" w:customStyle="1" w:styleId="11">
    <w:name w:val="Абзац списку1"/>
    <w:basedOn w:val="a"/>
    <w:rsid w:val="00C8147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C81473"/>
    <w:pPr>
      <w:numPr>
        <w:ilvl w:val="3"/>
        <w:numId w:val="7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C81473"/>
    <w:pPr>
      <w:keepNext/>
      <w:keepLines/>
      <w:numPr>
        <w:ilvl w:val="2"/>
        <w:numId w:val="7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C81473"/>
    <w:rPr>
      <w:rFonts w:ascii="Arial" w:eastAsia="SimSun" w:hAnsi="Arial" w:cs="Times New Roman"/>
      <w:szCs w:val="20"/>
      <w:lang w:val="ru-RU"/>
    </w:rPr>
  </w:style>
  <w:style w:type="character" w:styleId="a9">
    <w:name w:val="page number"/>
    <w:basedOn w:val="a0"/>
    <w:uiPriority w:val="99"/>
    <w:semiHidden/>
    <w:unhideWhenUsed/>
    <w:rsid w:val="00146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УНЦПД</dc:creator>
  <cp:lastModifiedBy>Валерия Скворцова</cp:lastModifiedBy>
  <cp:revision>11</cp:revision>
  <dcterms:created xsi:type="dcterms:W3CDTF">2019-11-28T08:32:00Z</dcterms:created>
  <dcterms:modified xsi:type="dcterms:W3CDTF">2020-12-04T10:50:00Z</dcterms:modified>
</cp:coreProperties>
</file>