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15" w:rsidRDefault="003D7515" w:rsidP="003D7515">
      <w:pPr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b/>
          <w:color w:val="000000"/>
          <w:sz w:val="22"/>
          <w:szCs w:val="22"/>
          <w:lang w:val="uk-UA"/>
        </w:rPr>
        <w:t>Замовлення на закупівлю</w:t>
      </w:r>
    </w:p>
    <w:p w:rsidR="003D7515" w:rsidRDefault="003D7515" w:rsidP="003D7515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3059"/>
        <w:gridCol w:w="1811"/>
        <w:gridCol w:w="2792"/>
      </w:tblGrid>
      <w:tr w:rsidR="003D7515" w:rsidRPr="007108DE" w:rsidTr="003D7515">
        <w:trPr>
          <w:trHeight w:val="1382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 Світлана Григорівна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Виконавчий директор</w:t>
            </w:r>
            <w:r w:rsidR="00304196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УНЦПД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7108DE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7108DE">
              <w:rPr>
                <w:rFonts w:ascii="Times New Roman" w:hAnsi="Times New Roman"/>
                <w:sz w:val="22"/>
                <w:szCs w:val="22"/>
                <w:lang w:val="uk-UA"/>
              </w:rPr>
              <w:t>січня 2020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р.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:rsidR="003D7515" w:rsidRDefault="007108DE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 w:rsidR="003D751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січня  2020 – 20 січня</w:t>
            </w: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2021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Tr="003D7515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pStyle w:val="SubheadB"/>
              <w:spacing w:line="256" w:lineRule="auto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</w:t>
            </w:r>
            <w:r w:rsidR="0032307C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и УНЦПД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15" w:rsidRDefault="003D7515">
            <w:pPr>
              <w:widowControl/>
              <w:jc w:val="left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Tr="003D7515">
        <w:trPr>
          <w:trHeight w:val="50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Орієнтовна вартість вартість у грн. та дол.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  <w:t>США</w:t>
            </w:r>
          </w:p>
        </w:tc>
      </w:tr>
      <w:tr w:rsidR="003D7515" w:rsidRPr="007108DE" w:rsidTr="003D7515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515" w:rsidRDefault="003D7515" w:rsidP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Відбір постійного постачальника послуг з виготовлення поліграфічної продукції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515" w:rsidRDefault="003D7515">
            <w:pPr>
              <w:tabs>
                <w:tab w:val="left" w:pos="5366"/>
              </w:tabs>
              <w:spacing w:line="256" w:lineRule="auto"/>
              <w:jc w:val="right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3D7515" w:rsidRPr="007108DE" w:rsidTr="003D7515">
        <w:trPr>
          <w:trHeight w:val="83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Аргументація: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Зважаючи на те, що громадська організація УНЦПД має використовувати у своїй діяльності поліграфічну продукцію та попередній договір з постійним постачальником закінчується, пропоную оголосити конкурс по вибору нового постачальника послуг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Вимоги до постачальника товарів, робіт, послуг: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Суб’єкт підприємницької діяльності згідно із законодавством України (юридична або фізична особа). Необхідно надати скан-копії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досвіду роботи в сфері видання друкованої продукції - повний цикл додрукарської підготовки та друк публікацій - не менше 3 років, підтверджений документально.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власних технічних можливостей для забезпечення власне друку, додрукарської підготовки та післядрукарської обробки різноманітних видань (брошур, книг у м’якій та твердій обкладинках, буклетів, календарів, плакатів, тощо) та усіх супутніх процесів (управлінський та обслуговуючий персонал, технічні та транспортні засоби, закупівля паперу, тощо).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забезпечення присвоєння друкованим виданням міжнародного серійного книжкового номеру (ISBN) та індексу бібліотечно-бібліографічної класифікації (ББК) – при потребі.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технічної можливості пакування тиражів.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доставляти тиражі до офісу Організації. </w:t>
            </w:r>
          </w:p>
          <w:p w:rsid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 xml:space="preserve">Наявність можливості здійснювати вантажні роботи по завантаженню та розвантаження друкованих матеріалів у офісі Організації. </w:t>
            </w:r>
          </w:p>
          <w:p w:rsidR="003D7515" w:rsidRP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eastAsia="Arial" w:hAnsi="Times New Roman"/>
                <w:sz w:val="24"/>
                <w:szCs w:val="24"/>
              </w:rPr>
              <w:t>Надавати послуги з підготовки до друку та друку інформаційно-методичних матеріалів відповідно до зазначеної Тендерної документації за цінами, що визначені у документі, що додається, та що є частиною цієї Заявки.</w:t>
            </w:r>
          </w:p>
          <w:p w:rsidR="003D7515" w:rsidRPr="003D7515" w:rsidRDefault="003D7515" w:rsidP="003D7515">
            <w:pPr>
              <w:pStyle w:val="1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515">
              <w:rPr>
                <w:rFonts w:ascii="Times New Roman" w:hAnsi="Times New Roman"/>
                <w:sz w:val="24"/>
                <w:szCs w:val="24"/>
              </w:rPr>
              <w:t>Призначення постійного менеджера, який координує всі етапи надання послуг.</w:t>
            </w:r>
          </w:p>
          <w:p w:rsidR="003D7515" w:rsidRDefault="003D7515" w:rsidP="003D7515">
            <w:pPr>
              <w:widowControl/>
              <w:spacing w:line="256" w:lineRule="auto"/>
              <w:ind w:left="360"/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Перелік завдань: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поліграфічної продукції (включаючи друк, додрукарську і  післядрукарську підготовку, т.ч. брошурування, збірка на центральну скобу, клеєве і швейне скріплення, глянцева чи матова припресовка, захисний лак і т.п.); 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присвоєння друкованим виданням міжнародного серійного книжкового номеру (ISBN) та індексу бібліотечно-бібліографічної класифікації (ББК) – при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потребі;   </w:t>
            </w:r>
          </w:p>
          <w:p w:rsidR="003D7515" w:rsidRDefault="003D7515" w:rsidP="003D7515">
            <w:pPr>
              <w:widowControl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Технічна можливість здійснення друку наступних видань: брошур; буклетів; книг у м'якій обкладинці (формату А5 і А4); листівок; плакатів; календарів; </w:t>
            </w:r>
            <w:r>
              <w:rPr>
                <w:rFonts w:ascii="Times New Roman" w:hAnsi="Times New Roman"/>
                <w:sz w:val="24"/>
                <w:lang w:val="uk-UA"/>
              </w:rPr>
              <w:t>іншої поліграфічної продукції (упаковок, бланків, тощо).</w:t>
            </w:r>
          </w:p>
          <w:p w:rsidR="003D7515" w:rsidRDefault="003D7515" w:rsidP="003D7515">
            <w:pPr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Упаковка і доставка продукції до офісу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Організації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включаючи послуги з завантаження та розвантаження. </w:t>
            </w:r>
          </w:p>
          <w:p w:rsidR="003D7515" w:rsidRDefault="003D7515" w:rsidP="003D7515">
            <w:pPr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Рекомендована процедура: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uk-UA"/>
              </w:rPr>
              <w:t>конкурсний відбір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/ запит цінових пропозицій / пряма закупівля / закупівля у регулярного постачальника</w:t>
            </w: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924"/>
              <w:gridCol w:w="2002"/>
              <w:gridCol w:w="2095"/>
              <w:gridCol w:w="2382"/>
            </w:tblGrid>
            <w:tr w:rsidR="003D7515"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3D7515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Ініціатор Коночук С.Г.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3D7515" w:rsidRPr="007108DE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Скворцова В.О.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3D7515" w:rsidRPr="007108DE">
              <w:trPr>
                <w:trHeight w:val="397"/>
              </w:trPr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Фінансовий менеджер</w:t>
                  </w:r>
                </w:p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jc w:val="left"/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uk-UA"/>
                    </w:rPr>
                    <w:t>Коваль О.Г.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515" w:rsidRDefault="003D7515">
                  <w:pPr>
                    <w:tabs>
                      <w:tab w:val="left" w:pos="5366"/>
                    </w:tabs>
                    <w:spacing w:line="256" w:lineRule="auto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3D7515" w:rsidRDefault="003D7515">
            <w:pPr>
              <w:tabs>
                <w:tab w:val="left" w:pos="5366"/>
              </w:tabs>
              <w:spacing w:line="25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F8257F" w:rsidRPr="003D7515" w:rsidRDefault="00F8257F">
      <w:pPr>
        <w:rPr>
          <w:lang w:val="uk-UA"/>
        </w:rPr>
      </w:pPr>
    </w:p>
    <w:sectPr w:rsidR="00F8257F" w:rsidRPr="003D7515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C4C" w:rsidRDefault="00531C4C" w:rsidP="0032307C">
      <w:r>
        <w:separator/>
      </w:r>
    </w:p>
  </w:endnote>
  <w:endnote w:type="continuationSeparator" w:id="0">
    <w:p w:rsidR="00531C4C" w:rsidRDefault="00531C4C" w:rsidP="0032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602183"/>
      <w:docPartObj>
        <w:docPartGallery w:val="Page Numbers (Bottom of Page)"/>
        <w:docPartUnique/>
      </w:docPartObj>
    </w:sdtPr>
    <w:sdtEndPr/>
    <w:sdtContent>
      <w:p w:rsidR="0032307C" w:rsidRDefault="003230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8DE" w:rsidRPr="007108DE">
          <w:rPr>
            <w:noProof/>
            <w:lang w:val="ru-RU"/>
          </w:rPr>
          <w:t>1</w:t>
        </w:r>
        <w:r>
          <w:fldChar w:fldCharType="end"/>
        </w:r>
      </w:p>
    </w:sdtContent>
  </w:sdt>
  <w:p w:rsidR="0032307C" w:rsidRDefault="003230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C4C" w:rsidRDefault="00531C4C" w:rsidP="0032307C">
      <w:r>
        <w:separator/>
      </w:r>
    </w:p>
  </w:footnote>
  <w:footnote w:type="continuationSeparator" w:id="0">
    <w:p w:rsidR="00531C4C" w:rsidRDefault="00531C4C" w:rsidP="00323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C73AD"/>
    <w:multiLevelType w:val="hybridMultilevel"/>
    <w:tmpl w:val="13E0FC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34C44"/>
    <w:multiLevelType w:val="hybridMultilevel"/>
    <w:tmpl w:val="13A27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CD372B"/>
    <w:multiLevelType w:val="multilevel"/>
    <w:tmpl w:val="648A5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15"/>
    <w:rsid w:val="00304196"/>
    <w:rsid w:val="0032307C"/>
    <w:rsid w:val="003D7515"/>
    <w:rsid w:val="00531C4C"/>
    <w:rsid w:val="007108DE"/>
    <w:rsid w:val="007E003D"/>
    <w:rsid w:val="00F8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89"/>
  <w15:docId w15:val="{0A8C54D4-3DF9-4158-B572-C2A3F003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515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B">
    <w:name w:val="Subhead B"/>
    <w:basedOn w:val="a"/>
    <w:rsid w:val="003D7515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customStyle="1" w:styleId="1">
    <w:name w:val="Абзац списку1"/>
    <w:basedOn w:val="a"/>
    <w:rsid w:val="003D7515"/>
    <w:pPr>
      <w:widowControl/>
      <w:spacing w:after="160" w:line="256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5">
    <w:name w:val="footer"/>
    <w:basedOn w:val="a"/>
    <w:link w:val="a6"/>
    <w:uiPriority w:val="99"/>
    <w:unhideWhenUsed/>
    <w:rsid w:val="0032307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307C"/>
    <w:rPr>
      <w:rFonts w:ascii="Arial" w:eastAsia="SimSun" w:hAnsi="Arial" w:cs="Times New Roman"/>
      <w:kern w:val="2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Valeria Skvortsova</cp:lastModifiedBy>
  <cp:revision>4</cp:revision>
  <cp:lastPrinted>2019-12-18T14:26:00Z</cp:lastPrinted>
  <dcterms:created xsi:type="dcterms:W3CDTF">2019-12-02T09:43:00Z</dcterms:created>
  <dcterms:modified xsi:type="dcterms:W3CDTF">2020-01-06T08:15:00Z</dcterms:modified>
</cp:coreProperties>
</file>