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26C" w:rsidRDefault="00A0126C" w:rsidP="00A0126C">
      <w:pPr>
        <w:pStyle w:val="a9"/>
        <w:spacing w:beforeAutospacing="0" w:after="0" w:afterAutospacing="0"/>
        <w:ind w:firstLine="860"/>
        <w:jc w:val="center"/>
        <w:rPr>
          <w:b/>
          <w:bCs/>
          <w:color w:val="333333"/>
          <w:sz w:val="22"/>
          <w:szCs w:val="22"/>
          <w:lang w:val="en-US"/>
        </w:rPr>
      </w:pPr>
    </w:p>
    <w:p w:rsidR="00F56573" w:rsidRPr="00A0126C" w:rsidRDefault="00F56573" w:rsidP="00A0126C">
      <w:pPr>
        <w:pStyle w:val="a9"/>
        <w:spacing w:beforeAutospacing="0" w:after="0" w:afterAutospacing="0"/>
        <w:ind w:firstLine="860"/>
        <w:jc w:val="center"/>
        <w:rPr>
          <w:sz w:val="22"/>
          <w:szCs w:val="22"/>
        </w:rPr>
      </w:pPr>
      <w:proofErr w:type="spellStart"/>
      <w:r w:rsidRPr="00A0126C">
        <w:rPr>
          <w:b/>
          <w:bCs/>
          <w:color w:val="333333"/>
          <w:sz w:val="22"/>
          <w:szCs w:val="22"/>
        </w:rPr>
        <w:t>Громадскість</w:t>
      </w:r>
      <w:proofErr w:type="spellEnd"/>
      <w:r w:rsidRPr="00A0126C">
        <w:rPr>
          <w:b/>
          <w:bCs/>
          <w:color w:val="333333"/>
          <w:sz w:val="22"/>
          <w:szCs w:val="22"/>
        </w:rPr>
        <w:t xml:space="preserve"> закликає владу сформувати новий склад ЦВК до кінця поточної сесії Верховної Ради </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Вже більше трьох років Верховна Рада та Президент не спроможні знайти порозуміння щодо нового складу Центральної виборчої комісії України. 13 із 15 членів ЦВК втратили суспільну легітимність, адже строк їх повноважень завершився. Попри це народні депутати та Президент України досі не можуть домовитися та затвердити нових членів цього вкрай важливого для демократичної країни органу, хоча голову держави та парламент зобов’язує до цього закон.</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Саме тому, представники громадянського суспільства закликають Верховну Раду та Президента</w:t>
      </w:r>
      <w:r w:rsidRPr="00A0126C">
        <w:rPr>
          <w:b/>
          <w:bCs/>
          <w:color w:val="333333"/>
          <w:sz w:val="22"/>
          <w:szCs w:val="22"/>
        </w:rPr>
        <w:t xml:space="preserve"> припинити зволікання </w:t>
      </w:r>
      <w:r w:rsidRPr="00A0126C">
        <w:rPr>
          <w:color w:val="333333"/>
          <w:sz w:val="22"/>
          <w:szCs w:val="22"/>
        </w:rPr>
        <w:t>та нарешті досягнути консенсусу щодо цього питання, оскільки без оновленої Центральної виборчої комісії довіра до результатів будь-яких майбутніх виборів в Україні знаходиться під суттєвою загрозою.</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У червні 2016 року Президент Петро Порошенко вже подав список з 11 кандидатур для оновлення складу ЦВК. Проте, це подання не враховує пропозицій  </w:t>
      </w:r>
      <w:r w:rsidRPr="00A0126C">
        <w:rPr>
          <w:b/>
          <w:bCs/>
          <w:color w:val="333333"/>
          <w:sz w:val="22"/>
          <w:szCs w:val="22"/>
        </w:rPr>
        <w:t>чотирьох із восьми депутатських фракцій та груп</w:t>
      </w:r>
      <w:r w:rsidRPr="00A0126C">
        <w:rPr>
          <w:color w:val="333333"/>
          <w:sz w:val="22"/>
          <w:szCs w:val="22"/>
        </w:rPr>
        <w:t>, що суперечить кодексу належних практик у виборчих справах Венеціанської комісії: незалежність виборчих колегіальних органів забезпечується саме через представництво інтересів різних політичних фракцій та груп.</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 xml:space="preserve">В той же час вкрай важливо не лише дотриматися процедури та погодити кандидатури майбутніх членів ЦВК з фракціями та депутатськими групами. Претенденти на ці важливі посади повинні відповідати </w:t>
      </w:r>
      <w:r w:rsidRPr="00A0126C">
        <w:rPr>
          <w:b/>
          <w:bCs/>
          <w:color w:val="333333"/>
          <w:sz w:val="22"/>
          <w:szCs w:val="22"/>
        </w:rPr>
        <w:t>трьом ключовим критеріям</w:t>
      </w:r>
      <w:r w:rsidRPr="00A0126C">
        <w:rPr>
          <w:color w:val="333333"/>
          <w:sz w:val="22"/>
          <w:szCs w:val="22"/>
        </w:rPr>
        <w:t>:</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1) незаплямована репутація;</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2) професійність;</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3) політична нейтральність.</w:t>
      </w:r>
    </w:p>
    <w:p w:rsidR="00F56573" w:rsidRPr="00A0126C" w:rsidRDefault="00F56573" w:rsidP="00A0126C">
      <w:pPr>
        <w:pStyle w:val="a9"/>
        <w:spacing w:beforeAutospacing="0" w:after="260" w:afterAutospacing="0"/>
        <w:jc w:val="both"/>
        <w:rPr>
          <w:sz w:val="22"/>
          <w:szCs w:val="22"/>
        </w:rPr>
      </w:pPr>
      <w:r w:rsidRPr="00A0126C">
        <w:rPr>
          <w:color w:val="333333"/>
          <w:sz w:val="22"/>
          <w:szCs w:val="22"/>
        </w:rPr>
        <w:t xml:space="preserve">Зважаючи на нагальність питання, закликаємо </w:t>
      </w:r>
      <w:r w:rsidRPr="00A0126C">
        <w:rPr>
          <w:b/>
          <w:bCs/>
          <w:color w:val="333333"/>
          <w:sz w:val="22"/>
          <w:szCs w:val="22"/>
        </w:rPr>
        <w:t>Президента невідкладно завершити консультації з фракціями</w:t>
      </w:r>
      <w:r w:rsidRPr="00A0126C">
        <w:rPr>
          <w:color w:val="333333"/>
          <w:sz w:val="22"/>
          <w:szCs w:val="22"/>
        </w:rPr>
        <w:t xml:space="preserve"> щодо оновленого, збалансованого списку кандидатур та за їх результатами до кінця поточної сесії Верховної Ради</w:t>
      </w:r>
      <w:r w:rsidRPr="00A0126C">
        <w:rPr>
          <w:b/>
          <w:bCs/>
          <w:color w:val="333333"/>
          <w:sz w:val="22"/>
          <w:szCs w:val="22"/>
        </w:rPr>
        <w:t xml:space="preserve"> сформувати новий склад Центральної виборчої комісії</w:t>
      </w:r>
      <w:r w:rsidRPr="00A0126C">
        <w:rPr>
          <w:color w:val="333333"/>
          <w:sz w:val="22"/>
          <w:szCs w:val="22"/>
        </w:rPr>
        <w:t>.</w:t>
      </w:r>
    </w:p>
    <w:p w:rsidR="00F56573" w:rsidRPr="00A0126C" w:rsidRDefault="00F56573" w:rsidP="00A0126C">
      <w:pPr>
        <w:pStyle w:val="a9"/>
        <w:spacing w:beforeAutospacing="0" w:after="260" w:afterAutospacing="0"/>
        <w:jc w:val="both"/>
        <w:rPr>
          <w:sz w:val="22"/>
          <w:szCs w:val="22"/>
        </w:rPr>
      </w:pPr>
      <w:r w:rsidRPr="00A0126C">
        <w:rPr>
          <w:b/>
          <w:bCs/>
          <w:color w:val="333333"/>
          <w:sz w:val="22"/>
          <w:szCs w:val="22"/>
        </w:rPr>
        <w:t>Інститут виборчого права</w:t>
      </w:r>
    </w:p>
    <w:p w:rsidR="00F56573" w:rsidRPr="00A0126C" w:rsidRDefault="00F56573" w:rsidP="00A0126C">
      <w:pPr>
        <w:pStyle w:val="a9"/>
        <w:spacing w:beforeAutospacing="0" w:after="260" w:afterAutospacing="0"/>
        <w:jc w:val="both"/>
        <w:rPr>
          <w:sz w:val="22"/>
          <w:szCs w:val="22"/>
        </w:rPr>
      </w:pPr>
      <w:proofErr w:type="spellStart"/>
      <w:r w:rsidRPr="00A0126C">
        <w:rPr>
          <w:b/>
          <w:bCs/>
          <w:color w:val="333333"/>
          <w:sz w:val="22"/>
          <w:szCs w:val="22"/>
        </w:rPr>
        <w:t>Інтерньюз-Україна</w:t>
      </w:r>
      <w:proofErr w:type="spellEnd"/>
    </w:p>
    <w:p w:rsidR="00F56573" w:rsidRPr="00A0126C" w:rsidRDefault="00F56573" w:rsidP="00A0126C">
      <w:pPr>
        <w:pStyle w:val="a9"/>
        <w:spacing w:beforeAutospacing="0" w:after="260" w:afterAutospacing="0"/>
        <w:jc w:val="both"/>
        <w:rPr>
          <w:sz w:val="22"/>
          <w:szCs w:val="22"/>
        </w:rPr>
      </w:pPr>
      <w:r w:rsidRPr="00A0126C">
        <w:rPr>
          <w:b/>
          <w:bCs/>
          <w:color w:val="333333"/>
          <w:sz w:val="22"/>
          <w:szCs w:val="22"/>
        </w:rPr>
        <w:t>Громадянська мережа Опора</w:t>
      </w:r>
    </w:p>
    <w:p w:rsidR="00F56573" w:rsidRPr="00A0126C" w:rsidRDefault="00F56573" w:rsidP="00A0126C">
      <w:pPr>
        <w:pStyle w:val="a9"/>
        <w:spacing w:beforeAutospacing="0" w:after="260" w:afterAutospacing="0"/>
        <w:jc w:val="both"/>
        <w:rPr>
          <w:sz w:val="22"/>
          <w:szCs w:val="22"/>
        </w:rPr>
      </w:pPr>
      <w:r w:rsidRPr="00A0126C">
        <w:rPr>
          <w:b/>
          <w:bCs/>
          <w:color w:val="333333"/>
          <w:sz w:val="22"/>
          <w:szCs w:val="22"/>
        </w:rPr>
        <w:t>Платформа прав людини</w:t>
      </w:r>
    </w:p>
    <w:p w:rsidR="00F56573" w:rsidRPr="00A0126C" w:rsidRDefault="00F56573" w:rsidP="00A0126C">
      <w:pPr>
        <w:pStyle w:val="a9"/>
        <w:spacing w:beforeAutospacing="0" w:after="260" w:afterAutospacing="0"/>
        <w:jc w:val="both"/>
        <w:rPr>
          <w:sz w:val="22"/>
          <w:szCs w:val="22"/>
        </w:rPr>
      </w:pPr>
      <w:r w:rsidRPr="00A0126C">
        <w:rPr>
          <w:b/>
          <w:bCs/>
          <w:color w:val="333333"/>
          <w:sz w:val="22"/>
          <w:szCs w:val="22"/>
        </w:rPr>
        <w:t>Реанімаційний Пакет Реформ</w:t>
      </w:r>
    </w:p>
    <w:p w:rsidR="00F56573" w:rsidRPr="00A0126C" w:rsidRDefault="00F56573" w:rsidP="00A0126C">
      <w:pPr>
        <w:pStyle w:val="a9"/>
        <w:spacing w:beforeAutospacing="0" w:after="260" w:afterAutospacing="0"/>
        <w:jc w:val="both"/>
        <w:rPr>
          <w:sz w:val="22"/>
          <w:szCs w:val="22"/>
        </w:rPr>
      </w:pPr>
      <w:r w:rsidRPr="00A0126C">
        <w:rPr>
          <w:b/>
          <w:bCs/>
          <w:color w:val="333333"/>
          <w:sz w:val="22"/>
          <w:szCs w:val="22"/>
        </w:rPr>
        <w:t>Український незалежний центр політичних досліджень</w:t>
      </w:r>
    </w:p>
    <w:p w:rsidR="00F56573" w:rsidRPr="00A0126C" w:rsidRDefault="00F56573" w:rsidP="00A0126C">
      <w:pPr>
        <w:pStyle w:val="a9"/>
        <w:spacing w:beforeAutospacing="0" w:after="260" w:afterAutospacing="0"/>
        <w:jc w:val="both"/>
        <w:rPr>
          <w:sz w:val="22"/>
          <w:szCs w:val="22"/>
        </w:rPr>
      </w:pPr>
      <w:r w:rsidRPr="00A0126C">
        <w:rPr>
          <w:b/>
          <w:bCs/>
          <w:color w:val="333333"/>
          <w:sz w:val="22"/>
          <w:szCs w:val="22"/>
        </w:rPr>
        <w:t>Центр політико-правових реформ</w:t>
      </w:r>
    </w:p>
    <w:p w:rsidR="00111500" w:rsidRPr="00A0126C" w:rsidRDefault="00F56573" w:rsidP="00A0126C">
      <w:pPr>
        <w:pStyle w:val="a9"/>
        <w:spacing w:beforeAutospacing="0" w:after="260" w:afterAutospacing="0"/>
        <w:jc w:val="both"/>
        <w:rPr>
          <w:sz w:val="22"/>
          <w:szCs w:val="22"/>
        </w:rPr>
      </w:pPr>
      <w:r w:rsidRPr="00A0126C">
        <w:rPr>
          <w:b/>
          <w:bCs/>
          <w:color w:val="333333"/>
          <w:sz w:val="22"/>
          <w:szCs w:val="22"/>
        </w:rPr>
        <w:t>Громадський рух ЧЕСНО</w:t>
      </w:r>
      <w:bookmarkStart w:id="0" w:name="_GoBack"/>
      <w:bookmarkEnd w:id="0"/>
    </w:p>
    <w:sectPr w:rsidR="00111500" w:rsidRPr="00A0126C" w:rsidSect="00A0126C">
      <w:headerReference w:type="default" r:id="rId7"/>
      <w:head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EA1" w:rsidRDefault="00921EA1" w:rsidP="00575CF0">
      <w:pPr>
        <w:spacing w:after="0" w:line="240" w:lineRule="auto"/>
      </w:pPr>
      <w:r>
        <w:separator/>
      </w:r>
    </w:p>
  </w:endnote>
  <w:endnote w:type="continuationSeparator" w:id="0">
    <w:p w:rsidR="00921EA1" w:rsidRDefault="00921EA1" w:rsidP="00575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EA1" w:rsidRDefault="00921EA1" w:rsidP="00575CF0">
      <w:pPr>
        <w:spacing w:after="0" w:line="240" w:lineRule="auto"/>
      </w:pPr>
      <w:r>
        <w:separator/>
      </w:r>
    </w:p>
  </w:footnote>
  <w:footnote w:type="continuationSeparator" w:id="0">
    <w:p w:rsidR="00921EA1" w:rsidRDefault="00921EA1" w:rsidP="00575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CF0" w:rsidRDefault="00575CF0" w:rsidP="00575CF0">
    <w:pPr>
      <w:pStyle w:val="a3"/>
      <w:tabs>
        <w:tab w:val="clear" w:pos="4819"/>
        <w:tab w:val="clear" w:pos="9639"/>
        <w:tab w:val="left" w:pos="8175"/>
      </w:tabs>
      <w:rPr>
        <w:lang w:val="en-US"/>
      </w:rPr>
    </w:pPr>
    <w:r>
      <w:rPr>
        <w:noProof/>
        <w:lang w:val="uk-UA" w:eastAsia="uk-UA"/>
      </w:rPr>
      <w:drawing>
        <wp:anchor distT="0" distB="0" distL="114300" distR="114300" simplePos="0" relativeHeight="251659264" behindDoc="0" locked="0" layoutInCell="1" allowOverlap="1" wp14:anchorId="2C4B6ADF" wp14:editId="644FB76A">
          <wp:simplePos x="0" y="0"/>
          <wp:positionH relativeFrom="column">
            <wp:posOffset>920115</wp:posOffset>
          </wp:positionH>
          <wp:positionV relativeFrom="paragraph">
            <wp:posOffset>-297181</wp:posOffset>
          </wp:positionV>
          <wp:extent cx="1847850" cy="675005"/>
          <wp:effectExtent l="0" t="0" r="0" b="0"/>
          <wp:wrapNone/>
          <wp:docPr id="5" name="Рисунок 5" descr="C:\Users\user\Downloads\UCIPR_brandbook-.jpg"/>
          <wp:cNvGraphicFramePr/>
          <a:graphic xmlns:a="http://schemas.openxmlformats.org/drawingml/2006/main">
            <a:graphicData uri="http://schemas.openxmlformats.org/drawingml/2006/picture">
              <pic:pic xmlns:pic="http://schemas.openxmlformats.org/drawingml/2006/picture">
                <pic:nvPicPr>
                  <pic:cNvPr id="1" name="Рисунок 1" descr="C:\Users\user\Downloads\UCIPR_brandboo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7850" cy="675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uk-UA" w:eastAsia="uk-UA"/>
      </w:rPr>
      <w:drawing>
        <wp:anchor distT="0" distB="0" distL="114300" distR="114300" simplePos="0" relativeHeight="251658240" behindDoc="0" locked="0" layoutInCell="1" allowOverlap="1" wp14:anchorId="613C4582" wp14:editId="60436A8F">
          <wp:simplePos x="0" y="0"/>
          <wp:positionH relativeFrom="column">
            <wp:posOffset>-965835</wp:posOffset>
          </wp:positionH>
          <wp:positionV relativeFrom="paragraph">
            <wp:posOffset>-344805</wp:posOffset>
          </wp:positionV>
          <wp:extent cx="1962150" cy="723265"/>
          <wp:effectExtent l="0" t="0" r="0" b="635"/>
          <wp:wrapNone/>
          <wp:docPr id="6" name="Рисунок 6" descr="C:\Users\1\Downloads\logo-small.jpg"/>
          <wp:cNvGraphicFramePr/>
          <a:graphic xmlns:a="http://schemas.openxmlformats.org/drawingml/2006/main">
            <a:graphicData uri="http://schemas.openxmlformats.org/drawingml/2006/picture">
              <pic:pic xmlns:pic="http://schemas.openxmlformats.org/drawingml/2006/picture">
                <pic:nvPicPr>
                  <pic:cNvPr id="1" name="Рисунок 1" descr="C:\Users\1\Downloads\logo-small.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215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uk-UA" w:eastAsia="uk-UA"/>
      </w:rPr>
      <w:drawing>
        <wp:anchor distT="0" distB="0" distL="114300" distR="114300" simplePos="0" relativeHeight="251661312" behindDoc="0" locked="0" layoutInCell="1" allowOverlap="1" wp14:anchorId="155BE417" wp14:editId="014A0EAA">
          <wp:simplePos x="0" y="0"/>
          <wp:positionH relativeFrom="column">
            <wp:posOffset>4530090</wp:posOffset>
          </wp:positionH>
          <wp:positionV relativeFrom="paragraph">
            <wp:posOffset>-297180</wp:posOffset>
          </wp:positionV>
          <wp:extent cx="1800225" cy="542925"/>
          <wp:effectExtent l="0" t="0" r="9525"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ORA.logo.blue ua.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08647" cy="545465"/>
                  </a:xfrm>
                  <a:prstGeom prst="rect">
                    <a:avLst/>
                  </a:prstGeom>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60288" behindDoc="0" locked="0" layoutInCell="1" allowOverlap="1" wp14:anchorId="11214E1A" wp14:editId="45BDF3B8">
          <wp:simplePos x="0" y="0"/>
          <wp:positionH relativeFrom="column">
            <wp:posOffset>2863215</wp:posOffset>
          </wp:positionH>
          <wp:positionV relativeFrom="paragraph">
            <wp:posOffset>-392430</wp:posOffset>
          </wp:positionV>
          <wp:extent cx="1600200" cy="774065"/>
          <wp:effectExtent l="0" t="0" r="0" b="698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00200" cy="774065"/>
                  </a:xfrm>
                  <a:prstGeom prst="rect">
                    <a:avLst/>
                  </a:prstGeom>
                </pic:spPr>
              </pic:pic>
            </a:graphicData>
          </a:graphic>
          <wp14:sizeRelH relativeFrom="page">
            <wp14:pctWidth>0</wp14:pctWidth>
          </wp14:sizeRelH>
          <wp14:sizeRelV relativeFrom="page">
            <wp14:pctHeight>0</wp14:pctHeight>
          </wp14:sizeRelV>
        </wp:anchor>
      </w:drawing>
    </w:r>
    <w:r>
      <w:tab/>
    </w:r>
  </w:p>
  <w:p w:rsidR="00575CF0" w:rsidRDefault="00A82BE8" w:rsidP="00575CF0">
    <w:pPr>
      <w:pStyle w:val="a3"/>
      <w:tabs>
        <w:tab w:val="clear" w:pos="4819"/>
        <w:tab w:val="clear" w:pos="9639"/>
        <w:tab w:val="left" w:pos="8175"/>
      </w:tabs>
      <w:rPr>
        <w:lang w:val="en-US"/>
      </w:rPr>
    </w:pPr>
    <w:r>
      <w:rPr>
        <w:noProof/>
        <w:lang w:val="uk-UA" w:eastAsia="uk-UA"/>
      </w:rPr>
      <w:drawing>
        <wp:anchor distT="0" distB="0" distL="114300" distR="114300" simplePos="0" relativeHeight="251668480" behindDoc="0" locked="0" layoutInCell="1" allowOverlap="1" wp14:anchorId="233BA8A2" wp14:editId="42C11549">
          <wp:simplePos x="0" y="0"/>
          <wp:positionH relativeFrom="column">
            <wp:posOffset>4739640</wp:posOffset>
          </wp:positionH>
          <wp:positionV relativeFrom="paragraph">
            <wp:posOffset>68580</wp:posOffset>
          </wp:positionV>
          <wp:extent cx="1076325" cy="933450"/>
          <wp:effectExtent l="0" t="0" r="9525"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ws_logo12.jpg"/>
                  <pic:cNvPicPr/>
                </pic:nvPicPr>
                <pic:blipFill>
                  <a:blip r:embed="rId5">
                    <a:extLst>
                      <a:ext uri="{28A0092B-C50C-407E-A947-70E740481C1C}">
                        <a14:useLocalDpi xmlns:a14="http://schemas.microsoft.com/office/drawing/2010/main" val="0"/>
                      </a:ext>
                    </a:extLst>
                  </a:blip>
                  <a:stretch>
                    <a:fillRect/>
                  </a:stretch>
                </pic:blipFill>
                <pic:spPr>
                  <a:xfrm>
                    <a:off x="0" y="0"/>
                    <a:ext cx="1076325" cy="933450"/>
                  </a:xfrm>
                  <a:prstGeom prst="rect">
                    <a:avLst/>
                  </a:prstGeom>
                </pic:spPr>
              </pic:pic>
            </a:graphicData>
          </a:graphic>
          <wp14:sizeRelH relativeFrom="page">
            <wp14:pctWidth>0</wp14:pctWidth>
          </wp14:sizeRelH>
          <wp14:sizeRelV relativeFrom="page">
            <wp14:pctHeight>0</wp14:pctHeight>
          </wp14:sizeRelV>
        </wp:anchor>
      </w:drawing>
    </w:r>
  </w:p>
  <w:p w:rsidR="00A82BE8" w:rsidRDefault="00A82BE8" w:rsidP="00A82BE8">
    <w:pPr>
      <w:pStyle w:val="a5"/>
      <w:rPr>
        <w:lang w:val="en-US"/>
      </w:rPr>
    </w:pPr>
    <w:r>
      <w:rPr>
        <w:noProof/>
        <w:lang w:val="uk-UA" w:eastAsia="uk-UA"/>
      </w:rPr>
      <w:drawing>
        <wp:anchor distT="0" distB="0" distL="114300" distR="114300" simplePos="0" relativeHeight="251667456" behindDoc="0" locked="0" layoutInCell="1" allowOverlap="1" wp14:anchorId="045A6179" wp14:editId="1A5A0B2B">
          <wp:simplePos x="0" y="0"/>
          <wp:positionH relativeFrom="column">
            <wp:posOffset>-499110</wp:posOffset>
          </wp:positionH>
          <wp:positionV relativeFrom="paragraph">
            <wp:posOffset>17780</wp:posOffset>
          </wp:positionV>
          <wp:extent cx="828675" cy="828675"/>
          <wp:effectExtent l="0" t="0" r="9525"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f7e6543d259-xaooysu9.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66432" behindDoc="0" locked="0" layoutInCell="1" allowOverlap="1" wp14:anchorId="0B6B2A8B" wp14:editId="294BD9A2">
          <wp:simplePos x="0" y="0"/>
          <wp:positionH relativeFrom="column">
            <wp:posOffset>1435100</wp:posOffset>
          </wp:positionH>
          <wp:positionV relativeFrom="paragraph">
            <wp:posOffset>126365</wp:posOffset>
          </wp:positionV>
          <wp:extent cx="2705100" cy="640715"/>
          <wp:effectExtent l="0" t="0" r="0" b="698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ППЛ.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5100" cy="640715"/>
                  </a:xfrm>
                  <a:prstGeom prst="rect">
                    <a:avLst/>
                  </a:prstGeom>
                </pic:spPr>
              </pic:pic>
            </a:graphicData>
          </a:graphic>
          <wp14:sizeRelH relativeFrom="page">
            <wp14:pctWidth>0</wp14:pctWidth>
          </wp14:sizeRelH>
          <wp14:sizeRelV relativeFrom="page">
            <wp14:pctHeight>0</wp14:pctHeight>
          </wp14:sizeRelV>
        </wp:anchor>
      </w:drawing>
    </w:r>
  </w:p>
  <w:p w:rsidR="00A82BE8" w:rsidRDefault="00A82BE8" w:rsidP="00A82BE8">
    <w:pPr>
      <w:pStyle w:val="a5"/>
      <w:rPr>
        <w:lang w:val="en-US"/>
      </w:rPr>
    </w:pPr>
  </w:p>
  <w:p w:rsidR="00A82BE8" w:rsidRDefault="00A82BE8" w:rsidP="00A82BE8">
    <w:pPr>
      <w:pStyle w:val="a5"/>
      <w:rPr>
        <w:lang w:val="en-US"/>
      </w:rPr>
    </w:pPr>
  </w:p>
  <w:p w:rsidR="00A82BE8" w:rsidRDefault="00A82BE8" w:rsidP="00A82BE8">
    <w:pPr>
      <w:pStyle w:val="a5"/>
      <w:rPr>
        <w:lang w:val="en-US"/>
      </w:rPr>
    </w:pPr>
  </w:p>
  <w:p w:rsidR="00575CF0" w:rsidRPr="00575CF0" w:rsidRDefault="00575CF0" w:rsidP="00575CF0">
    <w:pPr>
      <w:pStyle w:val="a3"/>
      <w:tabs>
        <w:tab w:val="clear" w:pos="4819"/>
        <w:tab w:val="clear" w:pos="9639"/>
        <w:tab w:val="left" w:pos="8175"/>
      </w:tabs>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26C" w:rsidRDefault="00A0126C" w:rsidP="00A0126C">
    <w:pPr>
      <w:pStyle w:val="a3"/>
      <w:tabs>
        <w:tab w:val="clear" w:pos="4819"/>
        <w:tab w:val="clear" w:pos="9639"/>
        <w:tab w:val="left" w:pos="8175"/>
      </w:tabs>
      <w:rPr>
        <w:lang w:val="en-US"/>
      </w:rPr>
    </w:pPr>
    <w:r>
      <w:rPr>
        <w:noProof/>
        <w:lang w:val="uk-UA" w:eastAsia="uk-UA"/>
      </w:rPr>
      <w:drawing>
        <wp:anchor distT="0" distB="0" distL="114300" distR="114300" simplePos="0" relativeHeight="251671552" behindDoc="0" locked="0" layoutInCell="1" allowOverlap="1" wp14:anchorId="1372F7B5" wp14:editId="3C95A2E9">
          <wp:simplePos x="0" y="0"/>
          <wp:positionH relativeFrom="column">
            <wp:posOffset>920115</wp:posOffset>
          </wp:positionH>
          <wp:positionV relativeFrom="paragraph">
            <wp:posOffset>-297181</wp:posOffset>
          </wp:positionV>
          <wp:extent cx="1847850" cy="675005"/>
          <wp:effectExtent l="0" t="0" r="0" b="0"/>
          <wp:wrapNone/>
          <wp:docPr id="15" name="Рисунок 15" descr="C:\Users\user\Downloads\UCIPR_brandbook-.jpg"/>
          <wp:cNvGraphicFramePr/>
          <a:graphic xmlns:a="http://schemas.openxmlformats.org/drawingml/2006/main">
            <a:graphicData uri="http://schemas.openxmlformats.org/drawingml/2006/picture">
              <pic:pic xmlns:pic="http://schemas.openxmlformats.org/drawingml/2006/picture">
                <pic:nvPicPr>
                  <pic:cNvPr id="1" name="Рисунок 1" descr="C:\Users\user\Downloads\UCIPR_brandboo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47850" cy="675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uk-UA" w:eastAsia="uk-UA"/>
      </w:rPr>
      <w:drawing>
        <wp:anchor distT="0" distB="0" distL="114300" distR="114300" simplePos="0" relativeHeight="251670528" behindDoc="0" locked="0" layoutInCell="1" allowOverlap="1" wp14:anchorId="53979B69" wp14:editId="7A31F205">
          <wp:simplePos x="0" y="0"/>
          <wp:positionH relativeFrom="column">
            <wp:posOffset>-965835</wp:posOffset>
          </wp:positionH>
          <wp:positionV relativeFrom="paragraph">
            <wp:posOffset>-344805</wp:posOffset>
          </wp:positionV>
          <wp:extent cx="1962150" cy="723265"/>
          <wp:effectExtent l="0" t="0" r="0" b="635"/>
          <wp:wrapNone/>
          <wp:docPr id="16" name="Рисунок 16" descr="C:\Users\1\Downloads\logo-small.jpg"/>
          <wp:cNvGraphicFramePr/>
          <a:graphic xmlns:a="http://schemas.openxmlformats.org/drawingml/2006/main">
            <a:graphicData uri="http://schemas.openxmlformats.org/drawingml/2006/picture">
              <pic:pic xmlns:pic="http://schemas.openxmlformats.org/drawingml/2006/picture">
                <pic:nvPicPr>
                  <pic:cNvPr id="1" name="Рисунок 1" descr="C:\Users\1\Downloads\logo-small.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215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uk-UA" w:eastAsia="uk-UA"/>
      </w:rPr>
      <w:drawing>
        <wp:anchor distT="0" distB="0" distL="114300" distR="114300" simplePos="0" relativeHeight="251673600" behindDoc="0" locked="0" layoutInCell="1" allowOverlap="1" wp14:anchorId="691E92B7" wp14:editId="54EF5BB5">
          <wp:simplePos x="0" y="0"/>
          <wp:positionH relativeFrom="column">
            <wp:posOffset>4530090</wp:posOffset>
          </wp:positionH>
          <wp:positionV relativeFrom="paragraph">
            <wp:posOffset>-297180</wp:posOffset>
          </wp:positionV>
          <wp:extent cx="1800225" cy="542925"/>
          <wp:effectExtent l="0" t="0" r="9525" b="9525"/>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ORA.logo.blue ua.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08647" cy="545465"/>
                  </a:xfrm>
                  <a:prstGeom prst="rect">
                    <a:avLst/>
                  </a:prstGeom>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72576" behindDoc="0" locked="0" layoutInCell="1" allowOverlap="1" wp14:anchorId="7D9E17CD" wp14:editId="350406A3">
          <wp:simplePos x="0" y="0"/>
          <wp:positionH relativeFrom="column">
            <wp:posOffset>2863215</wp:posOffset>
          </wp:positionH>
          <wp:positionV relativeFrom="paragraph">
            <wp:posOffset>-392430</wp:posOffset>
          </wp:positionV>
          <wp:extent cx="1600200" cy="774065"/>
          <wp:effectExtent l="0" t="0" r="0" b="6985"/>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00200" cy="774065"/>
                  </a:xfrm>
                  <a:prstGeom prst="rect">
                    <a:avLst/>
                  </a:prstGeom>
                </pic:spPr>
              </pic:pic>
            </a:graphicData>
          </a:graphic>
          <wp14:sizeRelH relativeFrom="page">
            <wp14:pctWidth>0</wp14:pctWidth>
          </wp14:sizeRelH>
          <wp14:sizeRelV relativeFrom="page">
            <wp14:pctHeight>0</wp14:pctHeight>
          </wp14:sizeRelV>
        </wp:anchor>
      </w:drawing>
    </w:r>
    <w:r>
      <w:tab/>
    </w:r>
  </w:p>
  <w:p w:rsidR="00A0126C" w:rsidRDefault="00A0126C" w:rsidP="00A0126C">
    <w:pPr>
      <w:pStyle w:val="a3"/>
      <w:tabs>
        <w:tab w:val="clear" w:pos="4819"/>
        <w:tab w:val="clear" w:pos="9639"/>
        <w:tab w:val="left" w:pos="8175"/>
      </w:tabs>
      <w:rPr>
        <w:lang w:val="en-US"/>
      </w:rPr>
    </w:pPr>
    <w:r>
      <w:rPr>
        <w:noProof/>
        <w:lang w:val="uk-UA" w:eastAsia="uk-UA"/>
      </w:rPr>
      <w:drawing>
        <wp:anchor distT="0" distB="0" distL="114300" distR="114300" simplePos="0" relativeHeight="251676672" behindDoc="0" locked="0" layoutInCell="1" allowOverlap="1" wp14:anchorId="767F7C18" wp14:editId="13C89F9B">
          <wp:simplePos x="0" y="0"/>
          <wp:positionH relativeFrom="column">
            <wp:posOffset>4739640</wp:posOffset>
          </wp:positionH>
          <wp:positionV relativeFrom="paragraph">
            <wp:posOffset>68580</wp:posOffset>
          </wp:positionV>
          <wp:extent cx="1076325" cy="933450"/>
          <wp:effectExtent l="0" t="0" r="952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ws_logo12.jpg"/>
                  <pic:cNvPicPr/>
                </pic:nvPicPr>
                <pic:blipFill>
                  <a:blip r:embed="rId5">
                    <a:extLst>
                      <a:ext uri="{28A0092B-C50C-407E-A947-70E740481C1C}">
                        <a14:useLocalDpi xmlns:a14="http://schemas.microsoft.com/office/drawing/2010/main" val="0"/>
                      </a:ext>
                    </a:extLst>
                  </a:blip>
                  <a:stretch>
                    <a:fillRect/>
                  </a:stretch>
                </pic:blipFill>
                <pic:spPr>
                  <a:xfrm>
                    <a:off x="0" y="0"/>
                    <a:ext cx="1076325" cy="933450"/>
                  </a:xfrm>
                  <a:prstGeom prst="rect">
                    <a:avLst/>
                  </a:prstGeom>
                </pic:spPr>
              </pic:pic>
            </a:graphicData>
          </a:graphic>
          <wp14:sizeRelH relativeFrom="page">
            <wp14:pctWidth>0</wp14:pctWidth>
          </wp14:sizeRelH>
          <wp14:sizeRelV relativeFrom="page">
            <wp14:pctHeight>0</wp14:pctHeight>
          </wp14:sizeRelV>
        </wp:anchor>
      </w:drawing>
    </w:r>
  </w:p>
  <w:p w:rsidR="00A0126C" w:rsidRDefault="00A0126C" w:rsidP="00A0126C">
    <w:pPr>
      <w:pStyle w:val="a5"/>
      <w:rPr>
        <w:lang w:val="en-US"/>
      </w:rPr>
    </w:pPr>
    <w:r>
      <w:rPr>
        <w:noProof/>
        <w:lang w:val="uk-UA" w:eastAsia="uk-UA"/>
      </w:rPr>
      <w:drawing>
        <wp:anchor distT="0" distB="0" distL="114300" distR="114300" simplePos="0" relativeHeight="251675648" behindDoc="0" locked="0" layoutInCell="1" allowOverlap="1" wp14:anchorId="129FAC97" wp14:editId="12ACE7F0">
          <wp:simplePos x="0" y="0"/>
          <wp:positionH relativeFrom="column">
            <wp:posOffset>-499110</wp:posOffset>
          </wp:positionH>
          <wp:positionV relativeFrom="paragraph">
            <wp:posOffset>17780</wp:posOffset>
          </wp:positionV>
          <wp:extent cx="828675" cy="828675"/>
          <wp:effectExtent l="0" t="0" r="9525" b="9525"/>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f7e6543d259-xaooysu9.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74624" behindDoc="0" locked="0" layoutInCell="1" allowOverlap="1" wp14:anchorId="0E4A95D1" wp14:editId="5E622C2B">
          <wp:simplePos x="0" y="0"/>
          <wp:positionH relativeFrom="column">
            <wp:posOffset>1435100</wp:posOffset>
          </wp:positionH>
          <wp:positionV relativeFrom="paragraph">
            <wp:posOffset>126365</wp:posOffset>
          </wp:positionV>
          <wp:extent cx="2705100" cy="640715"/>
          <wp:effectExtent l="0" t="0" r="0" b="6985"/>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ППЛ.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5100" cy="640715"/>
                  </a:xfrm>
                  <a:prstGeom prst="rect">
                    <a:avLst/>
                  </a:prstGeom>
                </pic:spPr>
              </pic:pic>
            </a:graphicData>
          </a:graphic>
          <wp14:sizeRelH relativeFrom="page">
            <wp14:pctWidth>0</wp14:pctWidth>
          </wp14:sizeRelH>
          <wp14:sizeRelV relativeFrom="page">
            <wp14:pctHeight>0</wp14:pctHeight>
          </wp14:sizeRelV>
        </wp:anchor>
      </w:drawing>
    </w:r>
  </w:p>
  <w:p w:rsidR="00A0126C" w:rsidRDefault="00A0126C" w:rsidP="00A0126C">
    <w:pPr>
      <w:pStyle w:val="a5"/>
      <w:rPr>
        <w:lang w:val="en-US"/>
      </w:rPr>
    </w:pPr>
  </w:p>
  <w:p w:rsidR="00A0126C" w:rsidRDefault="00A0126C" w:rsidP="00A0126C">
    <w:pPr>
      <w:pStyle w:val="a5"/>
      <w:rPr>
        <w:lang w:val="en-US"/>
      </w:rPr>
    </w:pPr>
  </w:p>
  <w:p w:rsidR="00A0126C" w:rsidRDefault="00A0126C" w:rsidP="00A0126C">
    <w:pPr>
      <w:pStyle w:val="a5"/>
      <w:rPr>
        <w:lang w:val="en-US"/>
      </w:rPr>
    </w:pPr>
  </w:p>
  <w:p w:rsidR="00A0126C" w:rsidRPr="00575CF0" w:rsidRDefault="00A0126C" w:rsidP="00A0126C">
    <w:pPr>
      <w:pStyle w:val="a3"/>
      <w:tabs>
        <w:tab w:val="clear" w:pos="4819"/>
        <w:tab w:val="clear" w:pos="9639"/>
        <w:tab w:val="left" w:pos="8175"/>
      </w:tabs>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500"/>
    <w:rsid w:val="00111500"/>
    <w:rsid w:val="0041038D"/>
    <w:rsid w:val="00575CF0"/>
    <w:rsid w:val="006B5B05"/>
    <w:rsid w:val="00921EA1"/>
    <w:rsid w:val="009D309C"/>
    <w:rsid w:val="00A0126C"/>
    <w:rsid w:val="00A82BE8"/>
    <w:rsid w:val="00CE3E97"/>
    <w:rsid w:val="00CF6EB1"/>
    <w:rsid w:val="00D308D9"/>
    <w:rsid w:val="00F56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500"/>
    <w:pPr>
      <w:spacing w:after="200" w:line="276" w:lineRule="auto"/>
    </w:pPr>
    <w:rPr>
      <w:rFonts w:ascii="Arial" w:eastAsia="Times New Roman" w:hAnsi="Arial"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5CF0"/>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575CF0"/>
    <w:rPr>
      <w:rFonts w:ascii="Arial" w:eastAsia="Times New Roman" w:hAnsi="Arial" w:cs="Times New Roman"/>
      <w:sz w:val="24"/>
    </w:rPr>
  </w:style>
  <w:style w:type="paragraph" w:styleId="a5">
    <w:name w:val="footer"/>
    <w:basedOn w:val="a"/>
    <w:link w:val="a6"/>
    <w:uiPriority w:val="99"/>
    <w:unhideWhenUsed/>
    <w:rsid w:val="00575CF0"/>
    <w:pPr>
      <w:tabs>
        <w:tab w:val="center" w:pos="4819"/>
        <w:tab w:val="right" w:pos="9639"/>
      </w:tabs>
      <w:spacing w:after="0" w:line="240" w:lineRule="auto"/>
    </w:pPr>
  </w:style>
  <w:style w:type="character" w:customStyle="1" w:styleId="a6">
    <w:name w:val="Нижний колонтитул Знак"/>
    <w:basedOn w:val="a0"/>
    <w:link w:val="a5"/>
    <w:uiPriority w:val="99"/>
    <w:rsid w:val="00575CF0"/>
    <w:rPr>
      <w:rFonts w:ascii="Arial" w:eastAsia="Times New Roman" w:hAnsi="Arial" w:cs="Times New Roman"/>
      <w:sz w:val="24"/>
    </w:rPr>
  </w:style>
  <w:style w:type="paragraph" w:styleId="a7">
    <w:name w:val="Balloon Text"/>
    <w:basedOn w:val="a"/>
    <w:link w:val="a8"/>
    <w:uiPriority w:val="99"/>
    <w:semiHidden/>
    <w:unhideWhenUsed/>
    <w:rsid w:val="00575C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75CF0"/>
    <w:rPr>
      <w:rFonts w:ascii="Tahoma" w:eastAsia="Times New Roman" w:hAnsi="Tahoma" w:cs="Tahoma"/>
      <w:sz w:val="16"/>
      <w:szCs w:val="16"/>
    </w:rPr>
  </w:style>
  <w:style w:type="paragraph" w:styleId="a9">
    <w:name w:val="Normal (Web)"/>
    <w:basedOn w:val="a"/>
    <w:uiPriority w:val="99"/>
    <w:unhideWhenUsed/>
    <w:rsid w:val="00F56573"/>
    <w:pPr>
      <w:spacing w:before="100" w:beforeAutospacing="1" w:after="100" w:afterAutospacing="1" w:line="240" w:lineRule="auto"/>
    </w:pPr>
    <w:rPr>
      <w:rFonts w:ascii="Times New Roman" w:hAnsi="Times New Roman"/>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500"/>
    <w:pPr>
      <w:spacing w:after="200" w:line="276" w:lineRule="auto"/>
    </w:pPr>
    <w:rPr>
      <w:rFonts w:ascii="Arial" w:eastAsia="Times New Roman" w:hAnsi="Arial"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5CF0"/>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575CF0"/>
    <w:rPr>
      <w:rFonts w:ascii="Arial" w:eastAsia="Times New Roman" w:hAnsi="Arial" w:cs="Times New Roman"/>
      <w:sz w:val="24"/>
    </w:rPr>
  </w:style>
  <w:style w:type="paragraph" w:styleId="a5">
    <w:name w:val="footer"/>
    <w:basedOn w:val="a"/>
    <w:link w:val="a6"/>
    <w:uiPriority w:val="99"/>
    <w:unhideWhenUsed/>
    <w:rsid w:val="00575CF0"/>
    <w:pPr>
      <w:tabs>
        <w:tab w:val="center" w:pos="4819"/>
        <w:tab w:val="right" w:pos="9639"/>
      </w:tabs>
      <w:spacing w:after="0" w:line="240" w:lineRule="auto"/>
    </w:pPr>
  </w:style>
  <w:style w:type="character" w:customStyle="1" w:styleId="a6">
    <w:name w:val="Нижний колонтитул Знак"/>
    <w:basedOn w:val="a0"/>
    <w:link w:val="a5"/>
    <w:uiPriority w:val="99"/>
    <w:rsid w:val="00575CF0"/>
    <w:rPr>
      <w:rFonts w:ascii="Arial" w:eastAsia="Times New Roman" w:hAnsi="Arial" w:cs="Times New Roman"/>
      <w:sz w:val="24"/>
    </w:rPr>
  </w:style>
  <w:style w:type="paragraph" w:styleId="a7">
    <w:name w:val="Balloon Text"/>
    <w:basedOn w:val="a"/>
    <w:link w:val="a8"/>
    <w:uiPriority w:val="99"/>
    <w:semiHidden/>
    <w:unhideWhenUsed/>
    <w:rsid w:val="00575CF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75CF0"/>
    <w:rPr>
      <w:rFonts w:ascii="Tahoma" w:eastAsia="Times New Roman" w:hAnsi="Tahoma" w:cs="Tahoma"/>
      <w:sz w:val="16"/>
      <w:szCs w:val="16"/>
    </w:rPr>
  </w:style>
  <w:style w:type="paragraph" w:styleId="a9">
    <w:name w:val="Normal (Web)"/>
    <w:basedOn w:val="a"/>
    <w:uiPriority w:val="99"/>
    <w:unhideWhenUsed/>
    <w:rsid w:val="00F56573"/>
    <w:pPr>
      <w:spacing w:before="100" w:beforeAutospacing="1" w:after="100" w:afterAutospacing="1" w:line="240" w:lineRule="auto"/>
    </w:pPr>
    <w:rPr>
      <w:rFonts w:ascii="Times New Roman" w:hAnsi="Times New Roman"/>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005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g"/><Relationship Id="rId4"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g"/><Relationship Id="rId4" Type="http://schemas.openxmlformats.org/officeDocument/2006/relationships/image" Target="media/image4.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1297</Words>
  <Characters>740</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Kateryna Tkachova</cp:lastModifiedBy>
  <cp:revision>6</cp:revision>
  <dcterms:created xsi:type="dcterms:W3CDTF">2017-06-15T07:58:00Z</dcterms:created>
  <dcterms:modified xsi:type="dcterms:W3CDTF">2017-06-20T09:03:00Z</dcterms:modified>
</cp:coreProperties>
</file>