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350" w:rsidRPr="00946572" w:rsidRDefault="00946572" w:rsidP="00946572">
      <w:pPr>
        <w:pStyle w:val="aa"/>
        <w:spacing w:after="60"/>
        <w:jc w:val="both"/>
        <w:rPr>
          <w:rFonts w:ascii="Times New Roman" w:hAnsi="Times New Roman"/>
          <w:szCs w:val="24"/>
          <w:lang w:val="uk-UA"/>
        </w:rPr>
      </w:pPr>
      <w:r w:rsidRPr="00946572">
        <w:rPr>
          <w:rFonts w:ascii="Times New Roman" w:hAnsi="Times New Roman"/>
          <w:szCs w:val="24"/>
          <w:lang w:val="uk-UA"/>
        </w:rPr>
        <w:t>12.10.2017</w:t>
      </w:r>
    </w:p>
    <w:p w:rsidR="003B64B2" w:rsidRDefault="003B64B2" w:rsidP="00D31215">
      <w:pPr>
        <w:spacing w:after="60"/>
        <w:ind w:firstLine="709"/>
        <w:jc w:val="both"/>
        <w:rPr>
          <w:rFonts w:ascii="Times New Roman" w:hAnsi="Times New Roman"/>
          <w:b/>
          <w:szCs w:val="24"/>
          <w:lang w:val="uk-UA" w:eastAsia="uk-UA"/>
        </w:rPr>
      </w:pPr>
      <w:bookmarkStart w:id="0" w:name="_GoBack"/>
      <w:bookmarkEnd w:id="0"/>
    </w:p>
    <w:p w:rsidR="00D31215" w:rsidRPr="00D31215" w:rsidRDefault="00D31215" w:rsidP="00D31215">
      <w:pPr>
        <w:pStyle w:val="aa"/>
        <w:spacing w:after="60"/>
        <w:ind w:firstLine="709"/>
        <w:jc w:val="center"/>
        <w:rPr>
          <w:rFonts w:ascii="Times New Roman" w:hAnsi="Times New Roman"/>
          <w:b/>
          <w:sz w:val="28"/>
          <w:szCs w:val="24"/>
          <w:lang w:val="uk-UA"/>
        </w:rPr>
      </w:pPr>
      <w:r w:rsidRPr="00D31215">
        <w:rPr>
          <w:rFonts w:ascii="Times New Roman" w:hAnsi="Times New Roman"/>
          <w:b/>
          <w:sz w:val="28"/>
          <w:szCs w:val="24"/>
          <w:lang w:val="uk-UA"/>
        </w:rPr>
        <w:t>Експертні організації вимагають від депутатів, нарешті, розпочати виборчу реформу</w:t>
      </w:r>
    </w:p>
    <w:p w:rsidR="00D31215" w:rsidRPr="00D31215" w:rsidRDefault="00D31215" w:rsidP="00D31215">
      <w:pPr>
        <w:pStyle w:val="aa"/>
        <w:spacing w:after="60"/>
        <w:ind w:firstLine="709"/>
        <w:jc w:val="both"/>
        <w:rPr>
          <w:rFonts w:ascii="Times New Roman" w:hAnsi="Times New Roman"/>
          <w:szCs w:val="24"/>
          <w:lang w:val="uk-UA"/>
        </w:rPr>
      </w:pPr>
      <w:r w:rsidRPr="00D31215">
        <w:rPr>
          <w:rFonts w:ascii="Times New Roman" w:hAnsi="Times New Roman"/>
          <w:szCs w:val="24"/>
          <w:lang w:val="uk-UA"/>
        </w:rPr>
        <w:t xml:space="preserve"> </w:t>
      </w:r>
    </w:p>
    <w:p w:rsidR="00D31215" w:rsidRPr="00D31215" w:rsidRDefault="00D31215" w:rsidP="00D31215">
      <w:pPr>
        <w:pStyle w:val="aa"/>
        <w:spacing w:after="60"/>
        <w:ind w:firstLine="709"/>
        <w:jc w:val="both"/>
        <w:rPr>
          <w:rFonts w:ascii="Times New Roman" w:hAnsi="Times New Roman"/>
          <w:szCs w:val="24"/>
          <w:lang w:val="uk-UA"/>
        </w:rPr>
      </w:pPr>
      <w:r w:rsidRPr="00D31215">
        <w:rPr>
          <w:rFonts w:ascii="Times New Roman" w:hAnsi="Times New Roman"/>
          <w:szCs w:val="24"/>
          <w:lang w:val="uk-UA"/>
        </w:rPr>
        <w:t xml:space="preserve">Сьома сесія Верховної Ради VIII скликання - остання можливість провести виборчу реформу перед наступними виборами народних депутатів. За три </w:t>
      </w:r>
      <w:proofErr w:type="spellStart"/>
      <w:r w:rsidRPr="00D31215">
        <w:rPr>
          <w:rFonts w:ascii="Times New Roman" w:hAnsi="Times New Roman"/>
          <w:szCs w:val="24"/>
          <w:lang w:val="uk-UA"/>
        </w:rPr>
        <w:t>постмайданівські</w:t>
      </w:r>
      <w:proofErr w:type="spellEnd"/>
      <w:r w:rsidRPr="00D31215">
        <w:rPr>
          <w:rFonts w:ascii="Times New Roman" w:hAnsi="Times New Roman"/>
          <w:szCs w:val="24"/>
          <w:lang w:val="uk-UA"/>
        </w:rPr>
        <w:t xml:space="preserve"> роки в Україні практично нічого не було зроблено для зміни законодавства в цій сфері. Хоча всі основні законопроекти перебувають на розгляді ВРУ близько двох років. Експертна дискусія вже давно проведена, міжнародні організації десятки разів висловлювалися з цього приводу, 5 із 6 парламентських зобов’язалися здійснити цю реформу, підписавши Коаліційну угоду. </w:t>
      </w:r>
    </w:p>
    <w:p w:rsidR="00D31215" w:rsidRPr="00D31215" w:rsidRDefault="00D31215" w:rsidP="00D31215">
      <w:pPr>
        <w:pStyle w:val="aa"/>
        <w:spacing w:after="60"/>
        <w:ind w:firstLine="709"/>
        <w:jc w:val="both"/>
        <w:rPr>
          <w:rFonts w:ascii="Times New Roman" w:hAnsi="Times New Roman"/>
          <w:szCs w:val="24"/>
          <w:lang w:val="uk-UA"/>
        </w:rPr>
      </w:pPr>
      <w:r w:rsidRPr="00D31215">
        <w:rPr>
          <w:rFonts w:ascii="Times New Roman" w:hAnsi="Times New Roman"/>
          <w:szCs w:val="24"/>
          <w:lang w:val="uk-UA"/>
        </w:rPr>
        <w:t xml:space="preserve">Виборча реформа – є однією з найбільш </w:t>
      </w:r>
      <w:proofErr w:type="spellStart"/>
      <w:r w:rsidRPr="00D31215">
        <w:rPr>
          <w:rFonts w:ascii="Times New Roman" w:hAnsi="Times New Roman"/>
          <w:szCs w:val="24"/>
          <w:lang w:val="uk-UA"/>
        </w:rPr>
        <w:t>системоформуючих</w:t>
      </w:r>
      <w:proofErr w:type="spellEnd"/>
      <w:r w:rsidRPr="00D31215">
        <w:rPr>
          <w:rFonts w:ascii="Times New Roman" w:hAnsi="Times New Roman"/>
          <w:szCs w:val="24"/>
          <w:lang w:val="uk-UA"/>
        </w:rPr>
        <w:t xml:space="preserve"> з точки зору позитивних змін в середньо- та довготерміновій перспективі. Вона адекватно відповідає на запит суспільства щодо зміни не лише персоналій, а і якості еліт у виборних органах, доступу громадян до владних повноважень, а також чесних і зрозумілих правил гри під час виборчого процесу.</w:t>
      </w:r>
    </w:p>
    <w:p w:rsidR="00D31215" w:rsidRPr="00D31215" w:rsidRDefault="00D31215" w:rsidP="00D31215">
      <w:pPr>
        <w:pStyle w:val="aa"/>
        <w:spacing w:after="60"/>
        <w:ind w:firstLine="709"/>
        <w:jc w:val="both"/>
        <w:rPr>
          <w:rFonts w:ascii="Times New Roman" w:hAnsi="Times New Roman"/>
          <w:szCs w:val="24"/>
          <w:lang w:val="uk-UA"/>
        </w:rPr>
      </w:pPr>
      <w:r w:rsidRPr="00D31215">
        <w:rPr>
          <w:rFonts w:ascii="Times New Roman" w:hAnsi="Times New Roman"/>
          <w:szCs w:val="24"/>
          <w:lang w:val="uk-UA"/>
        </w:rPr>
        <w:t xml:space="preserve">Однак, на практиці, через зволікання парламентарів, Україна вже втратила можливість на проведення </w:t>
      </w:r>
      <w:proofErr w:type="spellStart"/>
      <w:r w:rsidRPr="00D31215">
        <w:rPr>
          <w:rFonts w:ascii="Times New Roman" w:hAnsi="Times New Roman"/>
          <w:szCs w:val="24"/>
          <w:lang w:val="uk-UA"/>
        </w:rPr>
        <w:t>всеохопної</w:t>
      </w:r>
      <w:proofErr w:type="spellEnd"/>
      <w:r w:rsidRPr="00D31215">
        <w:rPr>
          <w:rFonts w:ascii="Times New Roman" w:hAnsi="Times New Roman"/>
          <w:szCs w:val="24"/>
          <w:lang w:val="uk-UA"/>
        </w:rPr>
        <w:t xml:space="preserve"> реформи та кодифікації виборчого законодавства. За час, що залишився до чергових парламентських виборів, Верховна Рада України ще може, хоча б визначитись із законом про вибори народних депутатів, відмовившись від паралельної виборчої системи на користь пропорційної з відкритими регіональними списками. </w:t>
      </w:r>
    </w:p>
    <w:p w:rsidR="00D31215" w:rsidRPr="00D31215" w:rsidRDefault="00D31215" w:rsidP="00D31215">
      <w:pPr>
        <w:pStyle w:val="aa"/>
        <w:spacing w:after="60"/>
        <w:ind w:firstLine="709"/>
        <w:jc w:val="both"/>
        <w:rPr>
          <w:rFonts w:ascii="Times New Roman" w:hAnsi="Times New Roman"/>
          <w:szCs w:val="24"/>
          <w:lang w:val="uk-UA"/>
        </w:rPr>
      </w:pPr>
      <w:r w:rsidRPr="00D31215">
        <w:rPr>
          <w:rFonts w:ascii="Times New Roman" w:hAnsi="Times New Roman"/>
          <w:szCs w:val="24"/>
          <w:lang w:val="uk-UA"/>
        </w:rPr>
        <w:t xml:space="preserve">Українському парламенту необхідно дотримуватись власних задекларованих позицій, а також відповідально поставитись до рекомендацій експертної громадськості і таких поважних організацій як Венеційська комісії, ОБСЄ-БДІПЛ. Рішення необхідно прийняти не пізніше березня 2018 року, з метою дотримання як міжнародних стандартів щодо стабільності законодавства перед виборами, так і логіки підготовки до чергового волевиявлення. </w:t>
      </w:r>
    </w:p>
    <w:p w:rsidR="00D31215" w:rsidRPr="00D31215" w:rsidRDefault="00D31215" w:rsidP="00D31215">
      <w:pPr>
        <w:pStyle w:val="aa"/>
        <w:spacing w:after="60"/>
        <w:ind w:firstLine="709"/>
        <w:jc w:val="both"/>
        <w:rPr>
          <w:rFonts w:ascii="Times New Roman" w:hAnsi="Times New Roman"/>
          <w:szCs w:val="24"/>
          <w:lang w:val="uk-UA"/>
        </w:rPr>
      </w:pPr>
      <w:r w:rsidRPr="00D31215">
        <w:rPr>
          <w:rFonts w:ascii="Times New Roman" w:hAnsi="Times New Roman"/>
          <w:szCs w:val="24"/>
          <w:lang w:val="uk-UA"/>
        </w:rPr>
        <w:t>Вважаємо, що для успішного запуску виборчої реформи насамперед необхідно:</w:t>
      </w:r>
    </w:p>
    <w:p w:rsidR="00D31215" w:rsidRPr="00D31215" w:rsidRDefault="00D31215" w:rsidP="00D31215">
      <w:pPr>
        <w:pStyle w:val="aa"/>
        <w:numPr>
          <w:ilvl w:val="0"/>
          <w:numId w:val="2"/>
        </w:numPr>
        <w:tabs>
          <w:tab w:val="left" w:pos="993"/>
        </w:tabs>
        <w:spacing w:after="60"/>
        <w:ind w:hanging="131"/>
        <w:jc w:val="both"/>
        <w:rPr>
          <w:rFonts w:ascii="Times New Roman" w:hAnsi="Times New Roman"/>
          <w:szCs w:val="24"/>
          <w:lang w:val="uk-UA"/>
        </w:rPr>
      </w:pPr>
      <w:r w:rsidRPr="00D31215">
        <w:rPr>
          <w:rFonts w:ascii="Times New Roman" w:hAnsi="Times New Roman"/>
          <w:szCs w:val="24"/>
          <w:lang w:val="uk-UA"/>
        </w:rPr>
        <w:t>Не допустити того, щоб наступні вибори народних депутатів відбулися за законом Януковича</w:t>
      </w:r>
    </w:p>
    <w:p w:rsidR="00D31215" w:rsidRPr="00D31215" w:rsidRDefault="00D31215" w:rsidP="00D31215">
      <w:pPr>
        <w:pStyle w:val="aa"/>
        <w:numPr>
          <w:ilvl w:val="0"/>
          <w:numId w:val="2"/>
        </w:numPr>
        <w:tabs>
          <w:tab w:val="left" w:pos="993"/>
        </w:tabs>
        <w:spacing w:after="60"/>
        <w:ind w:hanging="131"/>
        <w:jc w:val="both"/>
        <w:rPr>
          <w:rFonts w:ascii="Times New Roman" w:hAnsi="Times New Roman"/>
          <w:szCs w:val="24"/>
          <w:lang w:val="uk-UA"/>
        </w:rPr>
      </w:pPr>
      <w:r w:rsidRPr="00D31215">
        <w:rPr>
          <w:rFonts w:ascii="Times New Roman" w:hAnsi="Times New Roman"/>
          <w:szCs w:val="24"/>
          <w:lang w:val="uk-UA"/>
        </w:rPr>
        <w:t>Парламентським фракціям та групам якнайшвидше визначитися з проектом закону, який вони готові підтримати, та оприлюднити свої позиції публічно</w:t>
      </w:r>
    </w:p>
    <w:p w:rsidR="00D31215" w:rsidRPr="00D31215" w:rsidRDefault="00D31215" w:rsidP="00D31215">
      <w:pPr>
        <w:pStyle w:val="aa"/>
        <w:numPr>
          <w:ilvl w:val="0"/>
          <w:numId w:val="2"/>
        </w:numPr>
        <w:tabs>
          <w:tab w:val="left" w:pos="993"/>
        </w:tabs>
        <w:spacing w:after="60"/>
        <w:ind w:hanging="131"/>
        <w:jc w:val="both"/>
        <w:rPr>
          <w:rFonts w:ascii="Times New Roman" w:hAnsi="Times New Roman"/>
          <w:szCs w:val="24"/>
          <w:lang w:val="uk-UA"/>
        </w:rPr>
      </w:pPr>
      <w:r w:rsidRPr="00D31215">
        <w:rPr>
          <w:rFonts w:ascii="Times New Roman" w:hAnsi="Times New Roman"/>
          <w:szCs w:val="24"/>
          <w:lang w:val="uk-UA"/>
        </w:rPr>
        <w:t>Погоджувальній раді включити до порядку денного питання розгляду проектів виборчих законів вже на цій сесії</w:t>
      </w:r>
    </w:p>
    <w:p w:rsidR="00D31215" w:rsidRPr="00D31215" w:rsidRDefault="00D31215" w:rsidP="00D31215">
      <w:pPr>
        <w:pStyle w:val="aa"/>
        <w:numPr>
          <w:ilvl w:val="0"/>
          <w:numId w:val="2"/>
        </w:numPr>
        <w:tabs>
          <w:tab w:val="left" w:pos="993"/>
        </w:tabs>
        <w:spacing w:after="60"/>
        <w:ind w:hanging="131"/>
        <w:jc w:val="both"/>
        <w:rPr>
          <w:rFonts w:ascii="Times New Roman" w:hAnsi="Times New Roman"/>
          <w:szCs w:val="24"/>
          <w:lang w:val="uk-UA"/>
        </w:rPr>
      </w:pPr>
      <w:r w:rsidRPr="00D31215">
        <w:rPr>
          <w:rFonts w:ascii="Times New Roman" w:hAnsi="Times New Roman"/>
          <w:szCs w:val="24"/>
          <w:lang w:val="uk-UA"/>
        </w:rPr>
        <w:t>Верховній Раді не пізніше жовтня 2017 року розглянути в першому читанні законопроекти щодо проведення парламентських виборів.</w:t>
      </w:r>
    </w:p>
    <w:p w:rsidR="00D31215" w:rsidRPr="00D31215" w:rsidRDefault="00D31215" w:rsidP="00D31215">
      <w:pPr>
        <w:pStyle w:val="aa"/>
        <w:spacing w:after="60"/>
        <w:ind w:firstLine="709"/>
        <w:jc w:val="both"/>
        <w:rPr>
          <w:rFonts w:ascii="Times New Roman" w:hAnsi="Times New Roman"/>
          <w:szCs w:val="24"/>
          <w:lang w:val="uk-UA"/>
        </w:rPr>
      </w:pPr>
      <w:r w:rsidRPr="00D31215">
        <w:rPr>
          <w:rFonts w:ascii="Times New Roman" w:hAnsi="Times New Roman"/>
          <w:szCs w:val="24"/>
          <w:lang w:val="uk-UA"/>
        </w:rPr>
        <w:t>В той же час, без уваги народних депутатів не повинні залишитись і інші важливі теми, що сприяють реалізації пасивного та активного виборчого права громадян, як то:</w:t>
      </w:r>
    </w:p>
    <w:p w:rsidR="00D31215" w:rsidRPr="00D31215" w:rsidRDefault="00D31215" w:rsidP="00D31215">
      <w:pPr>
        <w:pStyle w:val="aa"/>
        <w:numPr>
          <w:ilvl w:val="0"/>
          <w:numId w:val="4"/>
        </w:numPr>
        <w:spacing w:after="60"/>
        <w:ind w:left="851" w:hanging="142"/>
        <w:jc w:val="both"/>
        <w:rPr>
          <w:rFonts w:ascii="Times New Roman" w:hAnsi="Times New Roman"/>
          <w:szCs w:val="24"/>
          <w:lang w:val="uk-UA"/>
        </w:rPr>
      </w:pPr>
      <w:r w:rsidRPr="00D31215">
        <w:rPr>
          <w:rFonts w:ascii="Times New Roman" w:hAnsi="Times New Roman"/>
          <w:szCs w:val="24"/>
          <w:lang w:val="uk-UA"/>
        </w:rPr>
        <w:t>невідворотність покарання за вчинення злочинів проти виборчих прав;</w:t>
      </w:r>
    </w:p>
    <w:p w:rsidR="00D31215" w:rsidRPr="00D31215" w:rsidRDefault="00D31215" w:rsidP="00D31215">
      <w:pPr>
        <w:pStyle w:val="aa"/>
        <w:numPr>
          <w:ilvl w:val="0"/>
          <w:numId w:val="4"/>
        </w:numPr>
        <w:spacing w:after="60"/>
        <w:ind w:left="851" w:hanging="142"/>
        <w:jc w:val="both"/>
        <w:rPr>
          <w:rFonts w:ascii="Times New Roman" w:hAnsi="Times New Roman"/>
          <w:szCs w:val="24"/>
          <w:lang w:val="uk-UA"/>
        </w:rPr>
      </w:pPr>
      <w:r w:rsidRPr="00D31215">
        <w:rPr>
          <w:rFonts w:ascii="Times New Roman" w:hAnsi="Times New Roman"/>
          <w:szCs w:val="24"/>
          <w:lang w:val="uk-UA"/>
        </w:rPr>
        <w:t xml:space="preserve">належна організація виборчого процесу легітимною та завчасно переобраною Центральною виборчою комісією. </w:t>
      </w:r>
    </w:p>
    <w:p w:rsidR="00D31215" w:rsidRPr="00D31215" w:rsidRDefault="00D31215" w:rsidP="00D31215">
      <w:pPr>
        <w:pStyle w:val="aa"/>
        <w:spacing w:after="60"/>
        <w:ind w:firstLine="709"/>
        <w:jc w:val="both"/>
        <w:rPr>
          <w:rFonts w:ascii="Times New Roman" w:hAnsi="Times New Roman"/>
          <w:szCs w:val="24"/>
          <w:lang w:val="uk-UA"/>
        </w:rPr>
      </w:pPr>
      <w:r w:rsidRPr="00D31215">
        <w:rPr>
          <w:rFonts w:ascii="Times New Roman" w:hAnsi="Times New Roman"/>
          <w:szCs w:val="24"/>
          <w:lang w:val="uk-UA"/>
        </w:rPr>
        <w:lastRenderedPageBreak/>
        <w:t xml:space="preserve">Виборча реформа - складний комплекс змін та заходів, спрямований на захист прав громадян, а також забезпечення справедливого і чесного результату волевиявлення. Неурядові експертні організації залишаються прихильниками ідеї системного реформування виборчих норм та процедур і відкриті до конструктивних методів роботи. </w:t>
      </w:r>
    </w:p>
    <w:p w:rsidR="001E3350" w:rsidRDefault="00D31215" w:rsidP="00D31215">
      <w:pPr>
        <w:pStyle w:val="aa"/>
        <w:spacing w:after="60"/>
        <w:ind w:firstLine="709"/>
        <w:jc w:val="both"/>
        <w:rPr>
          <w:rFonts w:ascii="Times New Roman" w:hAnsi="Times New Roman"/>
          <w:szCs w:val="24"/>
          <w:lang w:val="uk-UA"/>
        </w:rPr>
      </w:pPr>
      <w:r w:rsidRPr="00D31215">
        <w:rPr>
          <w:rFonts w:ascii="Times New Roman" w:hAnsi="Times New Roman"/>
          <w:szCs w:val="24"/>
          <w:lang w:val="uk-UA"/>
        </w:rPr>
        <w:t>Організації-підписанти цієї заяви закликають народних депутатів всіх фракцій використати останню можливість і ухвалити зміни до виборчого законодавства або ж взяти на себе політичну відповідальність за провал реформи. Наголошуємо на необхідності поновити діалог з неурядовим експертним середовищем щодо змін у цій сфері.</w:t>
      </w:r>
    </w:p>
    <w:p w:rsidR="00D31215" w:rsidRDefault="00D31215" w:rsidP="00D31215">
      <w:pPr>
        <w:pStyle w:val="aa"/>
        <w:spacing w:after="60"/>
        <w:ind w:firstLine="709"/>
        <w:jc w:val="both"/>
        <w:rPr>
          <w:rFonts w:ascii="Times New Roman" w:hAnsi="Times New Roman"/>
          <w:szCs w:val="24"/>
          <w:lang w:val="uk-UA"/>
        </w:rPr>
      </w:pPr>
    </w:p>
    <w:p w:rsidR="00D31215" w:rsidRDefault="00D31215" w:rsidP="00D31215">
      <w:pPr>
        <w:pStyle w:val="aa"/>
        <w:spacing w:after="60"/>
        <w:ind w:firstLine="709"/>
        <w:jc w:val="both"/>
        <w:rPr>
          <w:rFonts w:ascii="Times New Roman" w:hAnsi="Times New Roman"/>
          <w:szCs w:val="24"/>
          <w:lang w:val="uk-UA"/>
        </w:rPr>
      </w:pPr>
    </w:p>
    <w:p w:rsidR="00D31215" w:rsidRPr="002020C0" w:rsidRDefault="00D31215" w:rsidP="00D31215">
      <w:pPr>
        <w:pStyle w:val="aa"/>
        <w:spacing w:after="60"/>
        <w:ind w:firstLine="709"/>
        <w:jc w:val="both"/>
        <w:rPr>
          <w:rFonts w:ascii="Times New Roman" w:hAnsi="Times New Roman"/>
          <w:b/>
          <w:sz w:val="22"/>
          <w:lang w:val="uk-UA"/>
        </w:rPr>
      </w:pPr>
    </w:p>
    <w:p w:rsidR="00F56573" w:rsidRPr="002020C0" w:rsidRDefault="00F56573" w:rsidP="00D31215">
      <w:pPr>
        <w:pStyle w:val="aa"/>
        <w:spacing w:after="60"/>
        <w:ind w:firstLine="709"/>
        <w:jc w:val="both"/>
        <w:rPr>
          <w:rFonts w:ascii="Times New Roman" w:hAnsi="Times New Roman"/>
          <w:b/>
          <w:sz w:val="22"/>
          <w:lang w:val="uk-UA"/>
        </w:rPr>
      </w:pPr>
      <w:proofErr w:type="spellStart"/>
      <w:r w:rsidRPr="002020C0">
        <w:rPr>
          <w:rFonts w:ascii="Times New Roman" w:hAnsi="Times New Roman"/>
          <w:b/>
          <w:sz w:val="22"/>
        </w:rPr>
        <w:t>Громадянська</w:t>
      </w:r>
      <w:proofErr w:type="spellEnd"/>
      <w:r w:rsidRPr="002020C0">
        <w:rPr>
          <w:rFonts w:ascii="Times New Roman" w:hAnsi="Times New Roman"/>
          <w:b/>
          <w:sz w:val="22"/>
        </w:rPr>
        <w:t xml:space="preserve"> мережа Опора</w:t>
      </w:r>
    </w:p>
    <w:p w:rsidR="00D31215" w:rsidRPr="002020C0" w:rsidRDefault="00D31215" w:rsidP="00D31215">
      <w:pPr>
        <w:pStyle w:val="aa"/>
        <w:spacing w:after="60"/>
        <w:ind w:firstLine="709"/>
        <w:jc w:val="both"/>
        <w:rPr>
          <w:rFonts w:ascii="Times New Roman" w:hAnsi="Times New Roman"/>
          <w:b/>
          <w:sz w:val="22"/>
        </w:rPr>
      </w:pPr>
      <w:proofErr w:type="spellStart"/>
      <w:r w:rsidRPr="002020C0">
        <w:rPr>
          <w:rFonts w:ascii="Times New Roman" w:hAnsi="Times New Roman"/>
          <w:b/>
          <w:sz w:val="22"/>
        </w:rPr>
        <w:t>Інститут</w:t>
      </w:r>
      <w:proofErr w:type="spellEnd"/>
      <w:r w:rsidRPr="002020C0">
        <w:rPr>
          <w:rFonts w:ascii="Times New Roman" w:hAnsi="Times New Roman"/>
          <w:b/>
          <w:sz w:val="22"/>
        </w:rPr>
        <w:t xml:space="preserve"> </w:t>
      </w:r>
      <w:proofErr w:type="spellStart"/>
      <w:r w:rsidRPr="002020C0">
        <w:rPr>
          <w:rFonts w:ascii="Times New Roman" w:hAnsi="Times New Roman"/>
          <w:b/>
          <w:sz w:val="22"/>
        </w:rPr>
        <w:t>виборчого</w:t>
      </w:r>
      <w:proofErr w:type="spellEnd"/>
      <w:r w:rsidRPr="002020C0">
        <w:rPr>
          <w:rFonts w:ascii="Times New Roman" w:hAnsi="Times New Roman"/>
          <w:b/>
          <w:sz w:val="22"/>
        </w:rPr>
        <w:t xml:space="preserve"> права</w:t>
      </w:r>
    </w:p>
    <w:p w:rsidR="00D31215" w:rsidRDefault="00D31215" w:rsidP="00D31215">
      <w:pPr>
        <w:pStyle w:val="aa"/>
        <w:spacing w:after="60"/>
        <w:ind w:firstLine="709"/>
        <w:jc w:val="both"/>
        <w:rPr>
          <w:rFonts w:ascii="Times New Roman" w:hAnsi="Times New Roman"/>
          <w:b/>
          <w:sz w:val="22"/>
          <w:lang w:val="uk-UA"/>
        </w:rPr>
      </w:pPr>
      <w:proofErr w:type="spellStart"/>
      <w:r w:rsidRPr="002020C0">
        <w:rPr>
          <w:rFonts w:ascii="Times New Roman" w:hAnsi="Times New Roman"/>
          <w:b/>
          <w:sz w:val="22"/>
        </w:rPr>
        <w:t>Інтерньюз-</w:t>
      </w:r>
      <w:r>
        <w:rPr>
          <w:rFonts w:ascii="Times New Roman" w:hAnsi="Times New Roman"/>
          <w:b/>
          <w:sz w:val="22"/>
        </w:rPr>
        <w:t>Україна</w:t>
      </w:r>
      <w:proofErr w:type="spellEnd"/>
      <w:r>
        <w:rPr>
          <w:rFonts w:ascii="Times New Roman" w:hAnsi="Times New Roman"/>
          <w:b/>
          <w:sz w:val="22"/>
          <w:lang w:val="uk-UA"/>
        </w:rPr>
        <w:t xml:space="preserve"> </w:t>
      </w:r>
    </w:p>
    <w:p w:rsidR="00F56573" w:rsidRPr="002020C0" w:rsidRDefault="00F56573" w:rsidP="00D31215">
      <w:pPr>
        <w:pStyle w:val="aa"/>
        <w:spacing w:after="60"/>
        <w:ind w:firstLine="709"/>
        <w:jc w:val="both"/>
        <w:rPr>
          <w:rFonts w:ascii="Times New Roman" w:hAnsi="Times New Roman"/>
          <w:b/>
          <w:sz w:val="22"/>
        </w:rPr>
      </w:pPr>
      <w:r w:rsidRPr="002020C0">
        <w:rPr>
          <w:rFonts w:ascii="Times New Roman" w:hAnsi="Times New Roman"/>
          <w:b/>
          <w:sz w:val="22"/>
        </w:rPr>
        <w:t xml:space="preserve">Платформа прав </w:t>
      </w:r>
      <w:proofErr w:type="spellStart"/>
      <w:r w:rsidRPr="002020C0">
        <w:rPr>
          <w:rFonts w:ascii="Times New Roman" w:hAnsi="Times New Roman"/>
          <w:b/>
          <w:sz w:val="22"/>
        </w:rPr>
        <w:t>людини</w:t>
      </w:r>
      <w:proofErr w:type="spellEnd"/>
    </w:p>
    <w:p w:rsidR="00F56573" w:rsidRPr="002020C0" w:rsidRDefault="00F56573" w:rsidP="00D31215">
      <w:pPr>
        <w:pStyle w:val="aa"/>
        <w:spacing w:after="60"/>
        <w:ind w:firstLine="709"/>
        <w:jc w:val="both"/>
        <w:rPr>
          <w:rFonts w:ascii="Times New Roman" w:hAnsi="Times New Roman"/>
          <w:b/>
          <w:sz w:val="22"/>
        </w:rPr>
      </w:pPr>
      <w:proofErr w:type="spellStart"/>
      <w:r w:rsidRPr="002020C0">
        <w:rPr>
          <w:rFonts w:ascii="Times New Roman" w:hAnsi="Times New Roman"/>
          <w:b/>
          <w:sz w:val="22"/>
        </w:rPr>
        <w:t>Український</w:t>
      </w:r>
      <w:proofErr w:type="spellEnd"/>
      <w:r w:rsidRPr="002020C0">
        <w:rPr>
          <w:rFonts w:ascii="Times New Roman" w:hAnsi="Times New Roman"/>
          <w:b/>
          <w:sz w:val="22"/>
        </w:rPr>
        <w:t xml:space="preserve"> </w:t>
      </w:r>
      <w:proofErr w:type="spellStart"/>
      <w:r w:rsidRPr="002020C0">
        <w:rPr>
          <w:rFonts w:ascii="Times New Roman" w:hAnsi="Times New Roman"/>
          <w:b/>
          <w:sz w:val="22"/>
        </w:rPr>
        <w:t>незалежний</w:t>
      </w:r>
      <w:proofErr w:type="spellEnd"/>
      <w:r w:rsidRPr="002020C0">
        <w:rPr>
          <w:rFonts w:ascii="Times New Roman" w:hAnsi="Times New Roman"/>
          <w:b/>
          <w:sz w:val="22"/>
        </w:rPr>
        <w:t xml:space="preserve"> центр </w:t>
      </w:r>
      <w:proofErr w:type="spellStart"/>
      <w:r w:rsidRPr="002020C0">
        <w:rPr>
          <w:rFonts w:ascii="Times New Roman" w:hAnsi="Times New Roman"/>
          <w:b/>
          <w:sz w:val="22"/>
        </w:rPr>
        <w:t>політичних</w:t>
      </w:r>
      <w:proofErr w:type="spellEnd"/>
      <w:r w:rsidRPr="002020C0">
        <w:rPr>
          <w:rFonts w:ascii="Times New Roman" w:hAnsi="Times New Roman"/>
          <w:b/>
          <w:sz w:val="22"/>
        </w:rPr>
        <w:t xml:space="preserve"> досліджень</w:t>
      </w:r>
    </w:p>
    <w:p w:rsidR="00F56573" w:rsidRPr="002020C0" w:rsidRDefault="00F56573" w:rsidP="00D31215">
      <w:pPr>
        <w:pStyle w:val="aa"/>
        <w:spacing w:after="60"/>
        <w:ind w:firstLine="709"/>
        <w:jc w:val="both"/>
        <w:rPr>
          <w:rFonts w:ascii="Times New Roman" w:hAnsi="Times New Roman"/>
          <w:b/>
          <w:sz w:val="22"/>
        </w:rPr>
      </w:pPr>
      <w:r w:rsidRPr="002020C0">
        <w:rPr>
          <w:rFonts w:ascii="Times New Roman" w:hAnsi="Times New Roman"/>
          <w:b/>
          <w:sz w:val="22"/>
        </w:rPr>
        <w:t>Центр політико-правових реформ</w:t>
      </w:r>
    </w:p>
    <w:p w:rsidR="00386EC9" w:rsidRPr="002020C0" w:rsidRDefault="00386EC9" w:rsidP="00D31215">
      <w:pPr>
        <w:pStyle w:val="aa"/>
        <w:spacing w:after="60"/>
        <w:ind w:firstLine="709"/>
        <w:jc w:val="both"/>
        <w:rPr>
          <w:rFonts w:ascii="Times New Roman" w:hAnsi="Times New Roman"/>
          <w:b/>
          <w:sz w:val="22"/>
        </w:rPr>
      </w:pPr>
    </w:p>
    <w:p w:rsidR="00386EC9" w:rsidRDefault="00386EC9" w:rsidP="00D31215">
      <w:pPr>
        <w:pStyle w:val="aa"/>
        <w:spacing w:after="60"/>
        <w:ind w:firstLine="709"/>
        <w:jc w:val="both"/>
        <w:rPr>
          <w:rFonts w:ascii="Times New Roman" w:hAnsi="Times New Roman"/>
          <w:b/>
          <w:szCs w:val="24"/>
        </w:rPr>
      </w:pPr>
    </w:p>
    <w:sectPr w:rsidR="00386EC9" w:rsidSect="00D106F2"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0614" w:rsidRDefault="007B0614" w:rsidP="00575CF0">
      <w:pPr>
        <w:spacing w:after="0" w:line="240" w:lineRule="auto"/>
      </w:pPr>
      <w:r>
        <w:separator/>
      </w:r>
    </w:p>
  </w:endnote>
  <w:endnote w:type="continuationSeparator" w:id="0">
    <w:p w:rsidR="007B0614" w:rsidRDefault="007B0614" w:rsidP="00575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0614" w:rsidRDefault="007B0614" w:rsidP="00575CF0">
      <w:pPr>
        <w:spacing w:after="0" w:line="240" w:lineRule="auto"/>
      </w:pPr>
      <w:r>
        <w:separator/>
      </w:r>
    </w:p>
  </w:footnote>
  <w:footnote w:type="continuationSeparator" w:id="0">
    <w:p w:rsidR="007B0614" w:rsidRDefault="007B0614" w:rsidP="00575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CF0" w:rsidRDefault="00575CF0" w:rsidP="00575CF0">
    <w:pPr>
      <w:pStyle w:val="a3"/>
      <w:tabs>
        <w:tab w:val="clear" w:pos="4819"/>
        <w:tab w:val="clear" w:pos="9639"/>
        <w:tab w:val="left" w:pos="8175"/>
      </w:tabs>
      <w:rPr>
        <w:lang w:val="en-US"/>
      </w:rPr>
    </w:pPr>
    <w:r>
      <w:tab/>
    </w:r>
  </w:p>
  <w:p w:rsidR="00575CF0" w:rsidRDefault="00575CF0" w:rsidP="00575CF0">
    <w:pPr>
      <w:pStyle w:val="a3"/>
      <w:tabs>
        <w:tab w:val="clear" w:pos="4819"/>
        <w:tab w:val="clear" w:pos="9639"/>
        <w:tab w:val="left" w:pos="8175"/>
      </w:tabs>
      <w:rPr>
        <w:lang w:val="en-US"/>
      </w:rPr>
    </w:pPr>
  </w:p>
  <w:p w:rsidR="00A82BE8" w:rsidRDefault="00A82BE8" w:rsidP="00A82BE8">
    <w:pPr>
      <w:pStyle w:val="a5"/>
      <w:rPr>
        <w:lang w:val="en-US"/>
      </w:rPr>
    </w:pPr>
  </w:p>
  <w:p w:rsidR="00A82BE8" w:rsidRDefault="00A82BE8" w:rsidP="00A82BE8">
    <w:pPr>
      <w:pStyle w:val="a5"/>
      <w:rPr>
        <w:lang w:val="en-US"/>
      </w:rPr>
    </w:pPr>
  </w:p>
  <w:p w:rsidR="00A82BE8" w:rsidRDefault="00A82BE8" w:rsidP="00A82BE8">
    <w:pPr>
      <w:pStyle w:val="a5"/>
      <w:rPr>
        <w:lang w:val="en-US"/>
      </w:rPr>
    </w:pPr>
  </w:p>
  <w:p w:rsidR="00A82BE8" w:rsidRDefault="00A82BE8" w:rsidP="00A82BE8">
    <w:pPr>
      <w:pStyle w:val="a5"/>
      <w:rPr>
        <w:lang w:val="en-US"/>
      </w:rPr>
    </w:pPr>
  </w:p>
  <w:p w:rsidR="00575CF0" w:rsidRPr="00575CF0" w:rsidRDefault="00575CF0" w:rsidP="00575CF0">
    <w:pPr>
      <w:pStyle w:val="a3"/>
      <w:tabs>
        <w:tab w:val="clear" w:pos="4819"/>
        <w:tab w:val="clear" w:pos="9639"/>
        <w:tab w:val="left" w:pos="8175"/>
      </w:tabs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26C" w:rsidRDefault="00D31215" w:rsidP="00A0126C">
    <w:pPr>
      <w:pStyle w:val="a3"/>
      <w:tabs>
        <w:tab w:val="clear" w:pos="4819"/>
        <w:tab w:val="clear" w:pos="9639"/>
        <w:tab w:val="left" w:pos="8175"/>
      </w:tabs>
      <w:rPr>
        <w:lang w:val="en-US"/>
      </w:rPr>
    </w:pPr>
    <w:r>
      <w:rPr>
        <w:noProof/>
        <w:lang w:val="uk-UA" w:eastAsia="uk-UA"/>
      </w:rPr>
      <w:drawing>
        <wp:anchor distT="0" distB="0" distL="114300" distR="114300" simplePos="0" relativeHeight="251677696" behindDoc="0" locked="0" layoutInCell="1" allowOverlap="1">
          <wp:simplePos x="0" y="0"/>
          <wp:positionH relativeFrom="margin">
            <wp:posOffset>1471930</wp:posOffset>
          </wp:positionH>
          <wp:positionV relativeFrom="paragraph">
            <wp:posOffset>529590</wp:posOffset>
          </wp:positionV>
          <wp:extent cx="1012825" cy="574040"/>
          <wp:effectExtent l="0" t="0" r="0" b="0"/>
          <wp:wrapSquare wrapText="bothSides"/>
          <wp:docPr id="2" name="Рисунок 2" descr="C:\Users\1\Documents\advocacy\elections\інститут виборчого права 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1\Documents\advocacy\elections\інститут виборчого права sma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825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uk-UA" w:eastAsia="uk-UA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3199130</wp:posOffset>
          </wp:positionH>
          <wp:positionV relativeFrom="paragraph">
            <wp:posOffset>-250825</wp:posOffset>
          </wp:positionV>
          <wp:extent cx="1371600" cy="662940"/>
          <wp:effectExtent l="0" t="0" r="0" b="3810"/>
          <wp:wrapNone/>
          <wp:docPr id="18" name="Рисунок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named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62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uk-UA" w:eastAsia="uk-UA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margin">
            <wp:posOffset>104775</wp:posOffset>
          </wp:positionH>
          <wp:positionV relativeFrom="paragraph">
            <wp:posOffset>-165100</wp:posOffset>
          </wp:positionV>
          <wp:extent cx="1685925" cy="508000"/>
          <wp:effectExtent l="0" t="0" r="9525" b="6350"/>
          <wp:wrapNone/>
          <wp:docPr id="17" name="Рисунок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PORA.logo.blue ua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uk-UA" w:eastAsia="uk-UA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3939540</wp:posOffset>
          </wp:positionH>
          <wp:positionV relativeFrom="paragraph">
            <wp:posOffset>-193040</wp:posOffset>
          </wp:positionV>
          <wp:extent cx="1609725" cy="581025"/>
          <wp:effectExtent l="0" t="0" r="9525" b="9525"/>
          <wp:wrapNone/>
          <wp:docPr id="15" name="Рисунок 15" descr="C:\Users\user\Downloads\UCIPR_brandbook-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user\Downloads\UCIPR_brandbook-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020C0">
      <w:rPr>
        <w:noProof/>
        <w:lang w:val="uk-UA" w:eastAsia="uk-U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6549390</wp:posOffset>
          </wp:positionH>
          <wp:positionV relativeFrom="paragraph">
            <wp:posOffset>-344805</wp:posOffset>
          </wp:positionV>
          <wp:extent cx="2373630" cy="723265"/>
          <wp:effectExtent l="0" t="0" r="7620" b="635"/>
          <wp:wrapNone/>
          <wp:docPr id="6" name="Рисунок 6" descr="C:\Users\1\Downloads\logo-smal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1\Downloads\logo-small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363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0126C">
      <w:tab/>
    </w:r>
  </w:p>
  <w:p w:rsidR="00A0126C" w:rsidRDefault="00A0126C" w:rsidP="00A0126C">
    <w:pPr>
      <w:pStyle w:val="a3"/>
      <w:tabs>
        <w:tab w:val="clear" w:pos="4819"/>
        <w:tab w:val="clear" w:pos="9639"/>
        <w:tab w:val="left" w:pos="8175"/>
      </w:tabs>
      <w:rPr>
        <w:lang w:val="en-US"/>
      </w:rPr>
    </w:pPr>
  </w:p>
  <w:p w:rsidR="00A0126C" w:rsidRDefault="00D31215" w:rsidP="00A0126C">
    <w:pPr>
      <w:pStyle w:val="a5"/>
      <w:rPr>
        <w:lang w:val="en-US"/>
      </w:rPr>
    </w:pPr>
    <w:r>
      <w:rPr>
        <w:noProof/>
        <w:lang w:val="uk-UA" w:eastAsia="uk-UA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margin">
            <wp:posOffset>104775</wp:posOffset>
          </wp:positionH>
          <wp:positionV relativeFrom="paragraph">
            <wp:posOffset>12065</wp:posOffset>
          </wp:positionV>
          <wp:extent cx="878633" cy="762000"/>
          <wp:effectExtent l="0" t="0" r="0" b="0"/>
          <wp:wrapNone/>
          <wp:docPr id="19" name="Рисунок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rnews_logo12.jp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8633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26C" w:rsidRDefault="00D31215" w:rsidP="00A0126C">
    <w:pPr>
      <w:pStyle w:val="a5"/>
      <w:rPr>
        <w:lang w:val="en-US"/>
      </w:rPr>
    </w:pPr>
    <w:r>
      <w:rPr>
        <w:noProof/>
        <w:lang w:val="uk-UA" w:eastAsia="uk-UA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2901950</wp:posOffset>
          </wp:positionH>
          <wp:positionV relativeFrom="paragraph">
            <wp:posOffset>8255</wp:posOffset>
          </wp:positionV>
          <wp:extent cx="2705100" cy="640715"/>
          <wp:effectExtent l="0" t="0" r="0" b="6985"/>
          <wp:wrapNone/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ППЛ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5100" cy="640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26C" w:rsidRPr="00D31215" w:rsidRDefault="00A0126C" w:rsidP="00A0126C">
    <w:pPr>
      <w:pStyle w:val="a5"/>
      <w:rPr>
        <w:lang w:val="uk-UA"/>
      </w:rPr>
    </w:pPr>
  </w:p>
  <w:p w:rsidR="00A0126C" w:rsidRPr="00D31215" w:rsidRDefault="00A0126C" w:rsidP="00A0126C">
    <w:pPr>
      <w:pStyle w:val="a5"/>
    </w:pPr>
  </w:p>
  <w:p w:rsidR="00A0126C" w:rsidRPr="00D31215" w:rsidRDefault="00A0126C" w:rsidP="00A0126C">
    <w:pPr>
      <w:pStyle w:val="a3"/>
      <w:tabs>
        <w:tab w:val="clear" w:pos="4819"/>
        <w:tab w:val="clear" w:pos="9639"/>
        <w:tab w:val="left" w:pos="817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72A22"/>
    <w:multiLevelType w:val="hybridMultilevel"/>
    <w:tmpl w:val="0D14F37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C0085C"/>
    <w:multiLevelType w:val="hybridMultilevel"/>
    <w:tmpl w:val="93C68512"/>
    <w:lvl w:ilvl="0" w:tplc="9E78131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3223B4"/>
    <w:multiLevelType w:val="hybridMultilevel"/>
    <w:tmpl w:val="E2B850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9B6061"/>
    <w:multiLevelType w:val="hybridMultilevel"/>
    <w:tmpl w:val="57DAC55E"/>
    <w:lvl w:ilvl="0" w:tplc="620A8F5C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11500"/>
    <w:rsid w:val="00111500"/>
    <w:rsid w:val="001E3350"/>
    <w:rsid w:val="002020C0"/>
    <w:rsid w:val="002517A1"/>
    <w:rsid w:val="0031393F"/>
    <w:rsid w:val="00386EC9"/>
    <w:rsid w:val="003B64B2"/>
    <w:rsid w:val="0041038D"/>
    <w:rsid w:val="00575CF0"/>
    <w:rsid w:val="006B5B05"/>
    <w:rsid w:val="00725D7E"/>
    <w:rsid w:val="0074082E"/>
    <w:rsid w:val="007B0614"/>
    <w:rsid w:val="00921EA1"/>
    <w:rsid w:val="00946572"/>
    <w:rsid w:val="009D309C"/>
    <w:rsid w:val="00A0126C"/>
    <w:rsid w:val="00A55FFE"/>
    <w:rsid w:val="00A82BE8"/>
    <w:rsid w:val="00A97564"/>
    <w:rsid w:val="00CE3E97"/>
    <w:rsid w:val="00CF6EB1"/>
    <w:rsid w:val="00D106F2"/>
    <w:rsid w:val="00D308D9"/>
    <w:rsid w:val="00D31215"/>
    <w:rsid w:val="00E345AB"/>
    <w:rsid w:val="00F1593A"/>
    <w:rsid w:val="00F56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500"/>
    <w:pPr>
      <w:spacing w:after="200" w:line="276" w:lineRule="auto"/>
    </w:pPr>
    <w:rPr>
      <w:rFonts w:ascii="Arial" w:eastAsia="Times New Roman" w:hAnsi="Arial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5CF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575CF0"/>
    <w:rPr>
      <w:rFonts w:ascii="Arial" w:eastAsia="Times New Roman" w:hAnsi="Arial" w:cs="Times New Roman"/>
      <w:sz w:val="24"/>
    </w:rPr>
  </w:style>
  <w:style w:type="paragraph" w:styleId="a5">
    <w:name w:val="footer"/>
    <w:basedOn w:val="a"/>
    <w:link w:val="a6"/>
    <w:uiPriority w:val="99"/>
    <w:unhideWhenUsed/>
    <w:rsid w:val="00575CF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575CF0"/>
    <w:rPr>
      <w:rFonts w:ascii="Arial" w:eastAsia="Times New Roman" w:hAnsi="Arial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75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75CF0"/>
    <w:rPr>
      <w:rFonts w:ascii="Tahoma" w:eastAsia="Times New Roman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F56573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val="uk-UA" w:eastAsia="uk-UA"/>
    </w:rPr>
  </w:style>
  <w:style w:type="paragraph" w:styleId="aa">
    <w:name w:val="No Spacing"/>
    <w:uiPriority w:val="1"/>
    <w:qFormat/>
    <w:rsid w:val="00386EC9"/>
    <w:pPr>
      <w:spacing w:after="0" w:line="240" w:lineRule="auto"/>
    </w:pPr>
    <w:rPr>
      <w:rFonts w:ascii="Arial" w:eastAsia="Times New Roman" w:hAnsi="Arial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1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2229</Words>
  <Characters>1271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Олена</cp:lastModifiedBy>
  <cp:revision>2</cp:revision>
  <cp:lastPrinted>2017-06-20T13:55:00Z</cp:lastPrinted>
  <dcterms:created xsi:type="dcterms:W3CDTF">2017-10-11T15:44:00Z</dcterms:created>
  <dcterms:modified xsi:type="dcterms:W3CDTF">2017-10-11T15:44:00Z</dcterms:modified>
</cp:coreProperties>
</file>